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420" w:rsidRPr="00EC3B19" w:rsidRDefault="009B6420" w:rsidP="009B6420">
      <w:pPr>
        <w:spacing w:after="0" w:line="360" w:lineRule="auto"/>
        <w:ind w:left="360" w:firstLine="709"/>
        <w:jc w:val="right"/>
        <w:rPr>
          <w:rFonts w:ascii="Times New Roman" w:eastAsia="Times New Roman" w:hAnsi="Times New Roman" w:cs="Times New Roman"/>
          <w:sz w:val="24"/>
          <w:szCs w:val="24"/>
          <w:lang w:eastAsia="ru-RU"/>
        </w:rPr>
      </w:pPr>
      <w:r w:rsidRPr="00EC3B19">
        <w:rPr>
          <w:rFonts w:ascii="Times New Roman" w:eastAsia="Times New Roman" w:hAnsi="Times New Roman" w:cs="Times New Roman"/>
          <w:sz w:val="24"/>
          <w:szCs w:val="24"/>
          <w:lang w:eastAsia="ru-RU"/>
        </w:rPr>
        <w:t>Руденко Е.С.</w:t>
      </w:r>
    </w:p>
    <w:p w:rsidR="009B6420" w:rsidRPr="00EC3B19" w:rsidRDefault="009B6420" w:rsidP="009B6420">
      <w:pPr>
        <w:spacing w:after="0" w:line="360" w:lineRule="auto"/>
        <w:ind w:left="360" w:firstLine="709"/>
        <w:jc w:val="right"/>
        <w:rPr>
          <w:rFonts w:ascii="Times New Roman" w:eastAsia="Times New Roman" w:hAnsi="Times New Roman" w:cs="Times New Roman"/>
          <w:sz w:val="24"/>
          <w:szCs w:val="24"/>
          <w:lang w:eastAsia="ru-RU"/>
        </w:rPr>
      </w:pPr>
      <w:r w:rsidRPr="00EC3B19">
        <w:rPr>
          <w:rFonts w:ascii="Times New Roman" w:eastAsia="Times New Roman" w:hAnsi="Times New Roman" w:cs="Times New Roman"/>
          <w:sz w:val="24"/>
          <w:szCs w:val="24"/>
          <w:lang w:eastAsia="ru-RU"/>
        </w:rPr>
        <w:t>г. Иркутск</w:t>
      </w:r>
    </w:p>
    <w:p w:rsidR="009B6420" w:rsidRPr="00336D04" w:rsidRDefault="004D3AB3" w:rsidP="004D3AB3">
      <w:pPr>
        <w:spacing w:after="0" w:line="360" w:lineRule="auto"/>
        <w:ind w:left="360"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Ключевые ф</w:t>
      </w:r>
      <w:r w:rsidR="009B6420" w:rsidRPr="00336D04">
        <w:rPr>
          <w:rFonts w:ascii="Times New Roman" w:eastAsia="Times New Roman" w:hAnsi="Times New Roman" w:cs="Times New Roman"/>
          <w:b/>
          <w:sz w:val="24"/>
          <w:szCs w:val="24"/>
          <w:lang w:eastAsia="ru-RU"/>
        </w:rPr>
        <w:t>акторы формирования профессиональных ориентаций школьников</w:t>
      </w:r>
    </w:p>
    <w:p w:rsidR="004A3EDE" w:rsidRPr="00336D04" w:rsidRDefault="00821323" w:rsidP="004D3AB3">
      <w:pPr>
        <w:spacing w:after="0" w:line="360" w:lineRule="auto"/>
        <w:ind w:left="-142" w:firstLine="709"/>
        <w:jc w:val="both"/>
        <w:rPr>
          <w:rFonts w:ascii="Times New Roman" w:eastAsia="Times New Roman" w:hAnsi="Times New Roman" w:cs="Times New Roman"/>
          <w:sz w:val="24"/>
          <w:szCs w:val="24"/>
          <w:lang w:eastAsia="ru-RU"/>
        </w:rPr>
      </w:pPr>
      <w:r w:rsidRPr="00336D04">
        <w:rPr>
          <w:rFonts w:ascii="Times New Roman" w:eastAsia="Times New Roman" w:hAnsi="Times New Roman" w:cs="Times New Roman"/>
          <w:sz w:val="24"/>
          <w:szCs w:val="24"/>
          <w:lang w:eastAsia="ru-RU"/>
        </w:rPr>
        <w:t xml:space="preserve">Высокие требования к профессиональной подготовке кадров, несоответствие профессиональных намерений значительной части выпускников потребностям рынка труда актуализирует проблему профессиональной ориентации школьников. </w:t>
      </w:r>
      <w:r w:rsidR="004A3EDE" w:rsidRPr="00336D04">
        <w:rPr>
          <w:rFonts w:ascii="Times New Roman" w:eastAsia="Times New Roman" w:hAnsi="Times New Roman" w:cs="Times New Roman"/>
          <w:sz w:val="24"/>
          <w:szCs w:val="24"/>
          <w:lang w:eastAsia="ru-RU"/>
        </w:rPr>
        <w:t xml:space="preserve">Профессиональные ориентации школьников обусловлены механизмами детерминации и </w:t>
      </w:r>
      <w:proofErr w:type="spellStart"/>
      <w:r w:rsidR="004A3EDE" w:rsidRPr="00336D04">
        <w:rPr>
          <w:rFonts w:ascii="Times New Roman" w:eastAsia="Times New Roman" w:hAnsi="Times New Roman" w:cs="Times New Roman"/>
          <w:sz w:val="24"/>
          <w:szCs w:val="24"/>
          <w:lang w:eastAsia="ru-RU"/>
        </w:rPr>
        <w:t>самоде</w:t>
      </w:r>
      <w:r w:rsidR="00973E95">
        <w:rPr>
          <w:rFonts w:ascii="Times New Roman" w:eastAsia="Times New Roman" w:hAnsi="Times New Roman" w:cs="Times New Roman"/>
          <w:sz w:val="24"/>
          <w:szCs w:val="24"/>
          <w:lang w:eastAsia="ru-RU"/>
        </w:rPr>
        <w:t>те</w:t>
      </w:r>
      <w:bookmarkStart w:id="0" w:name="_GoBack"/>
      <w:bookmarkEnd w:id="0"/>
      <w:r w:rsidR="004A3EDE" w:rsidRPr="00336D04">
        <w:rPr>
          <w:rFonts w:ascii="Times New Roman" w:eastAsia="Times New Roman" w:hAnsi="Times New Roman" w:cs="Times New Roman"/>
          <w:sz w:val="24"/>
          <w:szCs w:val="24"/>
          <w:lang w:eastAsia="ru-RU"/>
        </w:rPr>
        <w:t>рминации</w:t>
      </w:r>
      <w:proofErr w:type="spellEnd"/>
      <w:r w:rsidR="004A3EDE" w:rsidRPr="00336D04">
        <w:rPr>
          <w:rFonts w:ascii="Times New Roman" w:eastAsia="Times New Roman" w:hAnsi="Times New Roman" w:cs="Times New Roman"/>
          <w:sz w:val="24"/>
          <w:szCs w:val="24"/>
          <w:lang w:eastAsia="ru-RU"/>
        </w:rPr>
        <w:t>, которые представлены влиянием внешних и внутренних факторов. Под внешними факторами пони</w:t>
      </w:r>
      <w:r w:rsidR="00AC2A9B" w:rsidRPr="00336D04">
        <w:rPr>
          <w:rFonts w:ascii="Times New Roman" w:eastAsia="Times New Roman" w:hAnsi="Times New Roman" w:cs="Times New Roman"/>
          <w:sz w:val="24"/>
          <w:szCs w:val="24"/>
          <w:lang w:eastAsia="ru-RU"/>
        </w:rPr>
        <w:t>мается воздействие семьи, социального окружения</w:t>
      </w:r>
      <w:r w:rsidR="004A3EDE" w:rsidRPr="00336D04">
        <w:rPr>
          <w:rFonts w:ascii="Times New Roman" w:eastAsia="Times New Roman" w:hAnsi="Times New Roman" w:cs="Times New Roman"/>
          <w:sz w:val="24"/>
          <w:szCs w:val="24"/>
          <w:lang w:eastAsia="ru-RU"/>
        </w:rPr>
        <w:t xml:space="preserve">, </w:t>
      </w:r>
      <w:r w:rsidR="00AC2A9B" w:rsidRPr="00336D04">
        <w:rPr>
          <w:rFonts w:ascii="Times New Roman" w:eastAsia="Times New Roman" w:hAnsi="Times New Roman" w:cs="Times New Roman"/>
          <w:sz w:val="24"/>
          <w:szCs w:val="24"/>
          <w:lang w:eastAsia="ru-RU"/>
        </w:rPr>
        <w:t>СМИ, школы</w:t>
      </w:r>
      <w:r w:rsidR="004A3EDE" w:rsidRPr="00336D04">
        <w:rPr>
          <w:rFonts w:ascii="Times New Roman" w:eastAsia="Times New Roman" w:hAnsi="Times New Roman" w:cs="Times New Roman"/>
          <w:sz w:val="24"/>
          <w:szCs w:val="24"/>
          <w:lang w:eastAsia="ru-RU"/>
        </w:rPr>
        <w:t xml:space="preserve"> на формирование определенных профессиональных установок, тогда как под внутренними факторами имеется в</w:t>
      </w:r>
      <w:r w:rsidR="008A472B" w:rsidRPr="00336D04">
        <w:rPr>
          <w:rFonts w:ascii="Times New Roman" w:eastAsia="Times New Roman" w:hAnsi="Times New Roman" w:cs="Times New Roman"/>
          <w:sz w:val="24"/>
          <w:szCs w:val="24"/>
          <w:lang w:eastAsia="ru-RU"/>
        </w:rPr>
        <w:t xml:space="preserve"> </w:t>
      </w:r>
      <w:r w:rsidR="004A3EDE" w:rsidRPr="00336D04">
        <w:rPr>
          <w:rFonts w:ascii="Times New Roman" w:eastAsia="Times New Roman" w:hAnsi="Times New Roman" w:cs="Times New Roman"/>
          <w:sz w:val="24"/>
          <w:szCs w:val="24"/>
          <w:lang w:eastAsia="ru-RU"/>
        </w:rPr>
        <w:t xml:space="preserve">виду влияние способностей, склонностей, потребностей и интересов школьников на их профессиональные ориентации. </w:t>
      </w:r>
      <w:r w:rsidR="008A472B" w:rsidRPr="00336D04">
        <w:rPr>
          <w:rFonts w:ascii="Times New Roman" w:eastAsia="Times New Roman" w:hAnsi="Times New Roman" w:cs="Times New Roman"/>
          <w:sz w:val="24"/>
          <w:szCs w:val="24"/>
          <w:lang w:eastAsia="ru-RU"/>
        </w:rPr>
        <w:t>В ходе проведенного автором исследования в рамках курсового прое</w:t>
      </w:r>
      <w:r w:rsidR="00C545CF" w:rsidRPr="00336D04">
        <w:rPr>
          <w:rFonts w:ascii="Times New Roman" w:eastAsia="Times New Roman" w:hAnsi="Times New Roman" w:cs="Times New Roman"/>
          <w:sz w:val="24"/>
          <w:szCs w:val="24"/>
          <w:lang w:eastAsia="ru-RU"/>
        </w:rPr>
        <w:t>кта выяснилось, что значительная часть школьников – 52,0% не имеет четкого представления о своей будущей профессии (выборка составила 50 чел.).</w:t>
      </w:r>
      <w:r w:rsidR="008A472B" w:rsidRPr="00336D04">
        <w:rPr>
          <w:rFonts w:ascii="Times New Roman" w:eastAsia="Times New Roman" w:hAnsi="Times New Roman" w:cs="Times New Roman"/>
          <w:sz w:val="24"/>
          <w:szCs w:val="24"/>
          <w:lang w:eastAsia="ru-RU"/>
        </w:rPr>
        <w:t xml:space="preserve"> </w:t>
      </w:r>
      <w:r w:rsidR="00C545CF" w:rsidRPr="00336D04">
        <w:rPr>
          <w:rFonts w:ascii="Times New Roman" w:eastAsia="Times New Roman" w:hAnsi="Times New Roman" w:cs="Times New Roman"/>
          <w:sz w:val="24"/>
          <w:szCs w:val="24"/>
          <w:lang w:eastAsia="ru-RU"/>
        </w:rPr>
        <w:t>Те, кто определился, н</w:t>
      </w:r>
      <w:r w:rsidR="006349C8" w:rsidRPr="00336D04">
        <w:rPr>
          <w:rFonts w:ascii="Times New Roman" w:eastAsia="Times New Roman" w:hAnsi="Times New Roman" w:cs="Times New Roman"/>
          <w:sz w:val="24"/>
          <w:szCs w:val="24"/>
          <w:lang w:eastAsia="ru-RU"/>
        </w:rPr>
        <w:t>а вопрос</w:t>
      </w:r>
      <w:r w:rsidR="00C545CF" w:rsidRPr="00336D04">
        <w:rPr>
          <w:rFonts w:ascii="Times New Roman" w:eastAsia="Times New Roman" w:hAnsi="Times New Roman" w:cs="Times New Roman"/>
          <w:sz w:val="24"/>
          <w:szCs w:val="24"/>
          <w:lang w:eastAsia="ru-RU"/>
        </w:rPr>
        <w:t>: «Кто помог тебе с выбором профессии?» 24,0% указали вариант «Семья», следующими по полярности стали ответы «</w:t>
      </w:r>
      <w:r w:rsidR="006349C8" w:rsidRPr="00336D04">
        <w:rPr>
          <w:rFonts w:ascii="Times New Roman" w:eastAsia="Times New Roman" w:hAnsi="Times New Roman" w:cs="Times New Roman"/>
          <w:sz w:val="24"/>
          <w:szCs w:val="24"/>
          <w:lang w:eastAsia="ru-RU"/>
        </w:rPr>
        <w:t>Д</w:t>
      </w:r>
      <w:r w:rsidR="00C545CF" w:rsidRPr="00336D04">
        <w:rPr>
          <w:rFonts w:ascii="Times New Roman" w:eastAsia="Times New Roman" w:hAnsi="Times New Roman" w:cs="Times New Roman"/>
          <w:sz w:val="24"/>
          <w:szCs w:val="24"/>
          <w:lang w:eastAsia="ru-RU"/>
        </w:rPr>
        <w:t>рузья, знакомые», «</w:t>
      </w:r>
      <w:r w:rsidR="006349C8" w:rsidRPr="00336D04">
        <w:rPr>
          <w:rFonts w:ascii="Times New Roman" w:eastAsia="Times New Roman" w:hAnsi="Times New Roman" w:cs="Times New Roman"/>
          <w:sz w:val="24"/>
          <w:szCs w:val="24"/>
          <w:lang w:eastAsia="ru-RU"/>
        </w:rPr>
        <w:t>И</w:t>
      </w:r>
      <w:r w:rsidR="00C545CF" w:rsidRPr="00336D04">
        <w:rPr>
          <w:rFonts w:ascii="Times New Roman" w:eastAsia="Times New Roman" w:hAnsi="Times New Roman" w:cs="Times New Roman"/>
          <w:sz w:val="24"/>
          <w:szCs w:val="24"/>
          <w:lang w:eastAsia="ru-RU"/>
        </w:rPr>
        <w:t>нтернет», «</w:t>
      </w:r>
      <w:r w:rsidR="006349C8" w:rsidRPr="00336D04">
        <w:rPr>
          <w:rFonts w:ascii="Times New Roman" w:eastAsia="Times New Roman" w:hAnsi="Times New Roman" w:cs="Times New Roman"/>
          <w:sz w:val="24"/>
          <w:szCs w:val="24"/>
          <w:lang w:eastAsia="ru-RU"/>
        </w:rPr>
        <w:t>У</w:t>
      </w:r>
      <w:r w:rsidR="00C545CF" w:rsidRPr="00336D04">
        <w:rPr>
          <w:rFonts w:ascii="Times New Roman" w:eastAsia="Times New Roman" w:hAnsi="Times New Roman" w:cs="Times New Roman"/>
          <w:sz w:val="24"/>
          <w:szCs w:val="24"/>
          <w:lang w:eastAsia="ru-RU"/>
        </w:rPr>
        <w:t>чителя»</w:t>
      </w:r>
      <w:r w:rsidR="006349C8" w:rsidRPr="00336D04">
        <w:rPr>
          <w:rFonts w:ascii="Times New Roman" w:eastAsia="Times New Roman" w:hAnsi="Times New Roman" w:cs="Times New Roman"/>
          <w:sz w:val="24"/>
          <w:szCs w:val="24"/>
          <w:lang w:eastAsia="ru-RU"/>
        </w:rPr>
        <w:t>, «Самостоятельно» - 6,0%.</w:t>
      </w:r>
    </w:p>
    <w:p w:rsidR="004A3EDE" w:rsidRPr="00336D04" w:rsidRDefault="004A3EDE" w:rsidP="00821323">
      <w:pPr>
        <w:spacing w:after="0" w:line="360" w:lineRule="auto"/>
        <w:ind w:left="-142" w:firstLine="709"/>
        <w:jc w:val="both"/>
        <w:rPr>
          <w:rFonts w:ascii="Times New Roman" w:eastAsia="Times New Roman" w:hAnsi="Times New Roman" w:cs="Times New Roman"/>
          <w:sz w:val="24"/>
          <w:szCs w:val="24"/>
          <w:lang w:eastAsia="ru-RU"/>
        </w:rPr>
      </w:pPr>
      <w:r w:rsidRPr="00336D04">
        <w:rPr>
          <w:rFonts w:ascii="Times New Roman" w:eastAsia="Times New Roman" w:hAnsi="Times New Roman" w:cs="Times New Roman"/>
          <w:sz w:val="24"/>
          <w:szCs w:val="24"/>
          <w:lang w:eastAsia="ru-RU"/>
        </w:rPr>
        <w:t>Представл</w:t>
      </w:r>
      <w:r w:rsidR="00AC2A9B" w:rsidRPr="00336D04">
        <w:rPr>
          <w:rFonts w:ascii="Times New Roman" w:eastAsia="Times New Roman" w:hAnsi="Times New Roman" w:cs="Times New Roman"/>
          <w:sz w:val="24"/>
          <w:szCs w:val="24"/>
          <w:lang w:eastAsia="ru-RU"/>
        </w:rPr>
        <w:t>яется важным начать рассмотрение</w:t>
      </w:r>
      <w:r w:rsidRPr="00336D04">
        <w:rPr>
          <w:rFonts w:ascii="Times New Roman" w:eastAsia="Times New Roman" w:hAnsi="Times New Roman" w:cs="Times New Roman"/>
          <w:sz w:val="24"/>
          <w:szCs w:val="24"/>
          <w:lang w:eastAsia="ru-RU"/>
        </w:rPr>
        <w:t xml:space="preserve"> с такого фактора как семья.</w:t>
      </w:r>
      <w:r w:rsidR="00FB6ADE" w:rsidRPr="00336D04">
        <w:rPr>
          <w:rFonts w:ascii="Times New Roman" w:eastAsia="Times New Roman" w:hAnsi="Times New Roman" w:cs="Times New Roman"/>
          <w:sz w:val="24"/>
          <w:szCs w:val="24"/>
          <w:lang w:eastAsia="ru-RU"/>
        </w:rPr>
        <w:t xml:space="preserve"> </w:t>
      </w:r>
      <w:r w:rsidRPr="00336D04">
        <w:rPr>
          <w:rFonts w:ascii="Times New Roman" w:eastAsia="Times New Roman" w:hAnsi="Times New Roman" w:cs="Times New Roman"/>
          <w:sz w:val="24"/>
          <w:szCs w:val="24"/>
          <w:lang w:eastAsia="ru-RU"/>
        </w:rPr>
        <w:t xml:space="preserve">Семья является первичной группой социализации, в том числе и профессиональной. Это объясняется тем, что взаимоотношения ребенка с родителями в течение всего периода его взросления оказывают сильное влияние на формирование личности ребенка. Выбор игрового материала для ребенка, поощрения или осуждение его увлечений, атмосфера в семье, профессиональные семейные традиции, уровень материального достатка влияют на выбор профессии школьника. Причем это влияние может быть как положительным, так и отрицательным. </w:t>
      </w:r>
    </w:p>
    <w:p w:rsidR="004A3EDE" w:rsidRPr="00336D04" w:rsidRDefault="004A3EDE" w:rsidP="00821323">
      <w:pPr>
        <w:spacing w:after="0" w:line="360" w:lineRule="auto"/>
        <w:ind w:firstLine="709"/>
        <w:jc w:val="both"/>
        <w:rPr>
          <w:rFonts w:ascii="Times New Roman" w:eastAsia="Times New Roman" w:hAnsi="Times New Roman" w:cs="Times New Roman"/>
          <w:sz w:val="24"/>
          <w:szCs w:val="24"/>
          <w:lang w:eastAsia="ru-RU"/>
        </w:rPr>
      </w:pPr>
      <w:r w:rsidRPr="00336D04">
        <w:rPr>
          <w:rFonts w:ascii="Times New Roman" w:eastAsia="Times New Roman" w:hAnsi="Times New Roman" w:cs="Times New Roman"/>
          <w:sz w:val="24"/>
          <w:szCs w:val="24"/>
          <w:lang w:eastAsia="ru-RU"/>
        </w:rPr>
        <w:t>Так всегда приветствовались профессиональные «семейные династии»: актерские, врачебные, учительские, юридически</w:t>
      </w:r>
      <w:r w:rsidR="006349C8" w:rsidRPr="00336D04">
        <w:rPr>
          <w:rFonts w:ascii="Times New Roman" w:eastAsia="Times New Roman" w:hAnsi="Times New Roman" w:cs="Times New Roman"/>
          <w:sz w:val="24"/>
          <w:szCs w:val="24"/>
          <w:lang w:eastAsia="ru-RU"/>
        </w:rPr>
        <w:t>е, инженерные, ученые и другие.</w:t>
      </w:r>
      <w:r w:rsidRPr="00336D04">
        <w:rPr>
          <w:rFonts w:ascii="Times New Roman" w:eastAsia="Times New Roman" w:hAnsi="Times New Roman" w:cs="Times New Roman"/>
          <w:sz w:val="24"/>
          <w:szCs w:val="24"/>
          <w:lang w:eastAsia="ru-RU"/>
        </w:rPr>
        <w:t xml:space="preserve"> Это связано с большими возможностями передачи профессионального опыта и мастерства от поколения к поколению. Представления родителей о престижности той или иной профессии, их желание благополучной жизни для своего ребенка делает необходимым диалог «отцов и детей» по такому важному для школьника вопроса как выбор профессии. Направление, помощь в профессиональном самоопределении со стороны родителей является необходимой для школьника, который  вступает во взрослую жизнь. Некоторые родители уклоняются от разговоров на эту тему, предоставляя ребенку полную свободу выбора. Другие родители так увлекаются, что авторитарно указывают детям куда и на кого им идти учиться, </w:t>
      </w:r>
      <w:r w:rsidRPr="00336D04">
        <w:rPr>
          <w:rFonts w:ascii="Times New Roman" w:eastAsia="Times New Roman" w:hAnsi="Times New Roman" w:cs="Times New Roman"/>
          <w:sz w:val="24"/>
          <w:szCs w:val="24"/>
          <w:lang w:eastAsia="ru-RU"/>
        </w:rPr>
        <w:lastRenderedPageBreak/>
        <w:t>предопределяют их профессиональную судьбу. Конечно, и то, и другое не является правильным.</w:t>
      </w:r>
    </w:p>
    <w:p w:rsidR="004A3EDE" w:rsidRPr="00336D04" w:rsidRDefault="004A3EDE" w:rsidP="00BD521B">
      <w:pPr>
        <w:spacing w:after="0" w:line="360" w:lineRule="auto"/>
        <w:ind w:firstLine="709"/>
        <w:jc w:val="both"/>
        <w:rPr>
          <w:rFonts w:ascii="Times New Roman" w:eastAsia="Calibri" w:hAnsi="Times New Roman" w:cs="Times New Roman"/>
          <w:sz w:val="24"/>
          <w:szCs w:val="24"/>
        </w:rPr>
      </w:pPr>
      <w:r w:rsidRPr="00336D04">
        <w:rPr>
          <w:rFonts w:ascii="Times New Roman" w:eastAsia="Calibri" w:hAnsi="Times New Roman" w:cs="Times New Roman"/>
          <w:sz w:val="24"/>
          <w:szCs w:val="24"/>
        </w:rPr>
        <w:t xml:space="preserve">Большое влияние на жизнь человека оказывает и социальное окружение. </w:t>
      </w:r>
      <w:r w:rsidR="00B66874" w:rsidRPr="00336D04">
        <w:rPr>
          <w:rFonts w:ascii="Times New Roman" w:eastAsia="Times New Roman" w:hAnsi="Times New Roman" w:cs="Times New Roman"/>
          <w:sz w:val="24"/>
          <w:szCs w:val="24"/>
          <w:lang w:eastAsia="ru-RU"/>
        </w:rPr>
        <w:t>В соответствии с этим</w:t>
      </w:r>
      <w:r w:rsidR="00FB6ADE" w:rsidRPr="00336D04">
        <w:rPr>
          <w:rFonts w:ascii="Times New Roman" w:eastAsia="Times New Roman" w:hAnsi="Times New Roman" w:cs="Times New Roman"/>
          <w:sz w:val="24"/>
          <w:szCs w:val="24"/>
          <w:lang w:eastAsia="ru-RU"/>
        </w:rPr>
        <w:t xml:space="preserve"> выбор профессии осуществляется под влиянием прежде всего социокультурных ценностей. </w:t>
      </w:r>
      <w:r w:rsidR="00B66874" w:rsidRPr="00336D04">
        <w:rPr>
          <w:rFonts w:ascii="Times New Roman" w:eastAsia="Calibri" w:hAnsi="Times New Roman" w:cs="Times New Roman"/>
          <w:sz w:val="24"/>
          <w:szCs w:val="24"/>
        </w:rPr>
        <w:t>Люди</w:t>
      </w:r>
      <w:r w:rsidRPr="00336D04">
        <w:rPr>
          <w:rFonts w:ascii="Times New Roman" w:eastAsia="Calibri" w:hAnsi="Times New Roman" w:cs="Times New Roman"/>
          <w:sz w:val="24"/>
          <w:szCs w:val="24"/>
        </w:rPr>
        <w:t xml:space="preserve"> стремятся занять привлекательную, на его взгляд, социальную позицию. Если такое положение занять не удается, то люди стремятся различными способами улучшить имидж своей профессии. Эти можно объяснить то, что грузчики называются «специалистами по такелажным работам», а уборщицы специализируются в области «</w:t>
      </w:r>
      <w:proofErr w:type="spellStart"/>
      <w:r w:rsidRPr="00336D04">
        <w:rPr>
          <w:rFonts w:ascii="Times New Roman" w:eastAsia="Calibri" w:hAnsi="Times New Roman" w:cs="Times New Roman"/>
          <w:sz w:val="24"/>
          <w:szCs w:val="24"/>
        </w:rPr>
        <w:t>клининга</w:t>
      </w:r>
      <w:proofErr w:type="spellEnd"/>
      <w:r w:rsidRPr="00336D04">
        <w:rPr>
          <w:rFonts w:ascii="Times New Roman" w:eastAsia="Calibri" w:hAnsi="Times New Roman" w:cs="Times New Roman"/>
          <w:sz w:val="24"/>
          <w:szCs w:val="24"/>
        </w:rPr>
        <w:t>», а завхозов стали называть «офис-менеджерами»</w:t>
      </w:r>
      <w:r w:rsidRPr="00336D04">
        <w:rPr>
          <w:rFonts w:ascii="Times New Roman" w:eastAsia="Calibri" w:hAnsi="Times New Roman" w:cs="Times New Roman"/>
          <w:i/>
          <w:sz w:val="24"/>
          <w:szCs w:val="24"/>
        </w:rPr>
        <w:t>.</w:t>
      </w:r>
      <w:r w:rsidRPr="00336D04">
        <w:rPr>
          <w:rFonts w:ascii="Times New Roman" w:eastAsia="Calibri" w:hAnsi="Times New Roman" w:cs="Times New Roman"/>
          <w:sz w:val="24"/>
          <w:szCs w:val="24"/>
        </w:rPr>
        <w:t xml:space="preserve"> Для подросткового и юношеского возраста фактор престижности той или иной профессии почти всегда является важным. Состоятельность этого подхода демонстрируют данные опроса об отношении россиян к различным профессиям, представленного 4 октября 2013 года Всероссийским центром</w:t>
      </w:r>
      <w:r w:rsidR="00BD521B" w:rsidRPr="00336D04">
        <w:rPr>
          <w:rFonts w:ascii="Times New Roman" w:eastAsia="Calibri" w:hAnsi="Times New Roman" w:cs="Times New Roman"/>
          <w:sz w:val="24"/>
          <w:szCs w:val="24"/>
        </w:rPr>
        <w:t xml:space="preserve"> изучения общественного мнения, и конкурсу по различным специальностям в вузах.</w:t>
      </w:r>
    </w:p>
    <w:p w:rsidR="00BD521B" w:rsidRPr="00336D04" w:rsidRDefault="004A3EDE" w:rsidP="00BD521B">
      <w:pPr>
        <w:spacing w:after="0" w:line="360" w:lineRule="auto"/>
        <w:ind w:firstLine="709"/>
        <w:jc w:val="both"/>
        <w:rPr>
          <w:rFonts w:ascii="Times New Roman" w:eastAsia="Calibri" w:hAnsi="Times New Roman" w:cs="Times New Roman"/>
          <w:sz w:val="24"/>
          <w:szCs w:val="24"/>
        </w:rPr>
      </w:pPr>
      <w:r w:rsidRPr="00336D04">
        <w:rPr>
          <w:rFonts w:ascii="Times New Roman" w:eastAsia="Calibri" w:hAnsi="Times New Roman" w:cs="Times New Roman"/>
          <w:sz w:val="24"/>
          <w:szCs w:val="24"/>
        </w:rPr>
        <w:t>Согласно опросу, самой престижной (4, 12 балла из 5 возможных) стала профессия работника государственных органов, вторую строчку занимает предприниматель- 4,1 балла, на третьем месте по престижности политик - 4,06 балла, далее следует профессия врача - 3,55 балла, журналиста - 3,51 баллов, ученого -3,43, военнослужащего - 3,42,  полицейского - 3,37, священнослужителя - 3,27, учителя- 2,9 балла. Несколько иной рейтинг профессий с точки зрения перспективности. Самой перспективной была признана профессия врача – 3,74 балла. На второй позиции предприниматель - 3,72. Замыкает тройку лидеров работник государственных органов – 3,69. За ним следует ученый – 3,34. После идут профессии политика (3,11), журналист (3,06), военнослужащий (2,96), полицейский (2,73), учитель (2,57</w:t>
      </w:r>
      <w:r w:rsidR="004D3AB3">
        <w:rPr>
          <w:rFonts w:ascii="Times New Roman" w:eastAsia="Calibri" w:hAnsi="Times New Roman" w:cs="Times New Roman"/>
          <w:sz w:val="24"/>
          <w:szCs w:val="24"/>
        </w:rPr>
        <w:t>)  и священнослужитель (2,25) [3</w:t>
      </w:r>
      <w:r w:rsidRPr="00336D04">
        <w:rPr>
          <w:rFonts w:ascii="Times New Roman" w:eastAsia="Calibri" w:hAnsi="Times New Roman" w:cs="Times New Roman"/>
          <w:sz w:val="24"/>
          <w:szCs w:val="24"/>
        </w:rPr>
        <w:t>]. Приведенные данные подтверждает анализ сайтов вузов, в частности Московского государственного университета, где показан конкурс на различные специальности по годам. Наиболее рейтинговыми являются следующие направления: государственное управление, мировая политика, глобальные процессы, иностранные язык</w:t>
      </w:r>
      <w:r w:rsidR="004D3AB3">
        <w:rPr>
          <w:rFonts w:ascii="Times New Roman" w:eastAsia="Calibri" w:hAnsi="Times New Roman" w:cs="Times New Roman"/>
          <w:sz w:val="24"/>
          <w:szCs w:val="24"/>
        </w:rPr>
        <w:t>и и фундаментальная медицина [1</w:t>
      </w:r>
      <w:r w:rsidRPr="00336D04">
        <w:rPr>
          <w:rFonts w:ascii="Times New Roman" w:eastAsia="Calibri" w:hAnsi="Times New Roman" w:cs="Times New Roman"/>
          <w:sz w:val="24"/>
          <w:szCs w:val="24"/>
        </w:rPr>
        <w:t xml:space="preserve">]. В соответствии с приведенными данными для молодежи наиболее привлекательными являются профессии, имеющие высокую общественную оценку. </w:t>
      </w:r>
    </w:p>
    <w:p w:rsidR="004A3EDE" w:rsidRPr="00336D04" w:rsidRDefault="004A3EDE" w:rsidP="00BD521B">
      <w:pPr>
        <w:spacing w:after="0" w:line="360" w:lineRule="auto"/>
        <w:ind w:firstLine="709"/>
        <w:jc w:val="both"/>
        <w:rPr>
          <w:rFonts w:ascii="Times New Roman" w:eastAsia="Calibri" w:hAnsi="Times New Roman" w:cs="Times New Roman"/>
          <w:sz w:val="24"/>
          <w:szCs w:val="24"/>
        </w:rPr>
      </w:pPr>
      <w:r w:rsidRPr="00336D04">
        <w:rPr>
          <w:rFonts w:ascii="Times New Roman" w:eastAsia="Calibri" w:hAnsi="Times New Roman" w:cs="Times New Roman"/>
          <w:sz w:val="24"/>
          <w:szCs w:val="24"/>
        </w:rPr>
        <w:t xml:space="preserve">Одна из причин существующего катастрофического </w:t>
      </w:r>
      <w:r w:rsidRPr="00336D04">
        <w:rPr>
          <w:rFonts w:ascii="Times New Roman" w:eastAsia="Calibri" w:hAnsi="Times New Roman" w:cs="Times New Roman"/>
          <w:iCs/>
          <w:sz w:val="24"/>
          <w:szCs w:val="24"/>
        </w:rPr>
        <w:t xml:space="preserve">дисбаланса </w:t>
      </w:r>
      <w:r w:rsidR="00BD521B" w:rsidRPr="00336D04">
        <w:rPr>
          <w:rFonts w:ascii="Times New Roman" w:eastAsia="Calibri" w:hAnsi="Times New Roman" w:cs="Times New Roman"/>
          <w:iCs/>
          <w:sz w:val="24"/>
          <w:szCs w:val="24"/>
        </w:rPr>
        <w:t>на российском рынке</w:t>
      </w:r>
      <w:r w:rsidRPr="00336D04">
        <w:rPr>
          <w:rFonts w:ascii="Times New Roman" w:eastAsia="Calibri" w:hAnsi="Times New Roman" w:cs="Times New Roman"/>
          <w:iCs/>
          <w:sz w:val="24"/>
          <w:szCs w:val="24"/>
        </w:rPr>
        <w:t xml:space="preserve"> труда, где требуются прежде всего рабочие, индустриальные профессии является свертывание системы профессиональной ориентации в школе. </w:t>
      </w:r>
      <w:r w:rsidRPr="00336D04">
        <w:rPr>
          <w:rFonts w:ascii="Times New Roman" w:eastAsia="Calibri" w:hAnsi="Times New Roman" w:cs="Times New Roman"/>
          <w:sz w:val="24"/>
          <w:szCs w:val="24"/>
        </w:rPr>
        <w:t xml:space="preserve">Система профориентации учащихся стала разрушаться в 90-е годы. В это время разрушились связи учебных заведений с базовыми предприятиями. Позади остались возможности гарантированного </w:t>
      </w:r>
      <w:r w:rsidRPr="00336D04">
        <w:rPr>
          <w:rFonts w:ascii="Times New Roman" w:eastAsia="Calibri" w:hAnsi="Times New Roman" w:cs="Times New Roman"/>
          <w:sz w:val="24"/>
          <w:szCs w:val="24"/>
        </w:rPr>
        <w:lastRenderedPageBreak/>
        <w:t>трудоустройства выпускников средней школы</w:t>
      </w:r>
      <w:r w:rsidR="00AC2A9B" w:rsidRPr="00336D04">
        <w:rPr>
          <w:rFonts w:ascii="Times New Roman" w:eastAsia="Calibri" w:hAnsi="Times New Roman" w:cs="Times New Roman"/>
          <w:sz w:val="24"/>
          <w:szCs w:val="24"/>
        </w:rPr>
        <w:t xml:space="preserve">. </w:t>
      </w:r>
      <w:r w:rsidRPr="00336D04">
        <w:rPr>
          <w:rFonts w:ascii="Times New Roman" w:eastAsia="Calibri" w:hAnsi="Times New Roman" w:cs="Times New Roman"/>
          <w:iCs/>
          <w:sz w:val="24"/>
          <w:szCs w:val="24"/>
        </w:rPr>
        <w:t xml:space="preserve">Свертывание </w:t>
      </w:r>
      <w:proofErr w:type="spellStart"/>
      <w:r w:rsidRPr="00336D04">
        <w:rPr>
          <w:rFonts w:ascii="Times New Roman" w:eastAsia="Calibri" w:hAnsi="Times New Roman" w:cs="Times New Roman"/>
          <w:iCs/>
          <w:sz w:val="24"/>
          <w:szCs w:val="24"/>
        </w:rPr>
        <w:t>профориентационной</w:t>
      </w:r>
      <w:proofErr w:type="spellEnd"/>
      <w:r w:rsidRPr="00336D04">
        <w:rPr>
          <w:rFonts w:ascii="Times New Roman" w:eastAsia="Calibri" w:hAnsi="Times New Roman" w:cs="Times New Roman"/>
          <w:iCs/>
          <w:sz w:val="24"/>
          <w:szCs w:val="24"/>
        </w:rPr>
        <w:t xml:space="preserve"> работы в школе</w:t>
      </w:r>
      <w:r w:rsidR="00AC2A9B" w:rsidRPr="00336D04">
        <w:rPr>
          <w:rFonts w:ascii="Times New Roman" w:eastAsia="Calibri" w:hAnsi="Times New Roman" w:cs="Times New Roman"/>
          <w:sz w:val="24"/>
          <w:szCs w:val="24"/>
        </w:rPr>
        <w:t>, перенесение её</w:t>
      </w:r>
      <w:r w:rsidRPr="00336D04">
        <w:rPr>
          <w:rFonts w:ascii="Times New Roman" w:eastAsia="Calibri" w:hAnsi="Times New Roman" w:cs="Times New Roman"/>
          <w:sz w:val="24"/>
          <w:szCs w:val="24"/>
        </w:rPr>
        <w:t xml:space="preserve"> в службы занятости (куда обращаются преимущественно взрослые, уже имеющие профессию или опыт работы) </w:t>
      </w:r>
      <w:r w:rsidRPr="00336D04">
        <w:rPr>
          <w:rFonts w:ascii="Times New Roman" w:eastAsia="Calibri" w:hAnsi="Times New Roman" w:cs="Times New Roman"/>
          <w:iCs/>
          <w:sz w:val="24"/>
          <w:szCs w:val="24"/>
        </w:rPr>
        <w:t xml:space="preserve">не способствует формированию у выпускников реальных жизненных планов, осознанного подхода к выбору профессии и соответствующих мотиваций. </w:t>
      </w:r>
      <w:r w:rsidRPr="00336D04">
        <w:rPr>
          <w:rFonts w:ascii="Times New Roman" w:eastAsia="Calibri" w:hAnsi="Times New Roman" w:cs="Times New Roman"/>
          <w:sz w:val="24"/>
          <w:szCs w:val="24"/>
        </w:rPr>
        <w:t xml:space="preserve">В результате профессиональный выбор происходит в ситуации неопределенности, носит случайный характер, что имеет далеко идущие последствия и </w:t>
      </w:r>
      <w:r w:rsidR="004D3AB3">
        <w:rPr>
          <w:rFonts w:ascii="Times New Roman" w:eastAsia="Calibri" w:hAnsi="Times New Roman" w:cs="Times New Roman"/>
          <w:sz w:val="24"/>
          <w:szCs w:val="24"/>
        </w:rPr>
        <w:t>для личности, и для общества [4</w:t>
      </w:r>
      <w:r w:rsidRPr="00336D04">
        <w:rPr>
          <w:rFonts w:ascii="Times New Roman" w:eastAsia="Calibri" w:hAnsi="Times New Roman" w:cs="Times New Roman"/>
          <w:sz w:val="24"/>
          <w:szCs w:val="24"/>
        </w:rPr>
        <w:t>].</w:t>
      </w:r>
    </w:p>
    <w:p w:rsidR="00821323" w:rsidRPr="00336D04" w:rsidRDefault="00821323" w:rsidP="00821323">
      <w:pPr>
        <w:spacing w:after="0" w:line="360" w:lineRule="auto"/>
        <w:ind w:firstLine="709"/>
        <w:jc w:val="both"/>
        <w:rPr>
          <w:rFonts w:ascii="Times New Roman" w:eastAsia="Times New Roman" w:hAnsi="Times New Roman" w:cs="Times New Roman"/>
          <w:sz w:val="24"/>
          <w:szCs w:val="24"/>
          <w:lang w:eastAsia="ru-RU"/>
        </w:rPr>
      </w:pPr>
      <w:r w:rsidRPr="00336D04">
        <w:rPr>
          <w:rFonts w:ascii="Times New Roman" w:eastAsia="Calibri" w:hAnsi="Times New Roman" w:cs="Times New Roman"/>
          <w:sz w:val="24"/>
          <w:szCs w:val="24"/>
        </w:rPr>
        <w:t>Недостаточная информированность о специфике многих видов профессиональной деятельности, о ситуации на рынке труда ведет к перекосам в представлениях молодежи о наиболее престижных и востребованных профессиях. Не имея собственного опыта, молодые люди не всегда могут понять и сформулировать, чего они хотят</w:t>
      </w:r>
      <w:r w:rsidR="001D3A80" w:rsidRPr="00336D04">
        <w:rPr>
          <w:rFonts w:ascii="Times New Roman" w:eastAsia="Calibri" w:hAnsi="Times New Roman" w:cs="Times New Roman"/>
          <w:sz w:val="24"/>
          <w:szCs w:val="24"/>
        </w:rPr>
        <w:t xml:space="preserve">. </w:t>
      </w:r>
      <w:r w:rsidRPr="00336D04">
        <w:rPr>
          <w:rFonts w:ascii="Times New Roman" w:eastAsia="Times New Roman" w:hAnsi="Times New Roman" w:cs="Times New Roman"/>
          <w:sz w:val="24"/>
          <w:szCs w:val="24"/>
          <w:lang w:eastAsia="ru-RU"/>
        </w:rPr>
        <w:t>Несогласованность действий таких важнейших су</w:t>
      </w:r>
      <w:r w:rsidR="001D3A80" w:rsidRPr="00336D04">
        <w:rPr>
          <w:rFonts w:ascii="Times New Roman" w:eastAsia="Times New Roman" w:hAnsi="Times New Roman" w:cs="Times New Roman"/>
          <w:sz w:val="24"/>
          <w:szCs w:val="24"/>
          <w:lang w:eastAsia="ru-RU"/>
        </w:rPr>
        <w:t>бъектов</w:t>
      </w:r>
      <w:r w:rsidR="00122451">
        <w:rPr>
          <w:rFonts w:ascii="Times New Roman" w:eastAsia="Times New Roman" w:hAnsi="Times New Roman" w:cs="Times New Roman"/>
          <w:sz w:val="24"/>
          <w:szCs w:val="24"/>
          <w:lang w:eastAsia="ru-RU"/>
        </w:rPr>
        <w:t xml:space="preserve"> профессиональной социализации</w:t>
      </w:r>
      <w:r w:rsidRPr="00336D04">
        <w:rPr>
          <w:rFonts w:ascii="Times New Roman" w:eastAsia="Times New Roman" w:hAnsi="Times New Roman" w:cs="Times New Roman"/>
          <w:sz w:val="24"/>
          <w:szCs w:val="24"/>
          <w:lang w:eastAsia="ru-RU"/>
        </w:rPr>
        <w:t xml:space="preserve"> как семья, школа, </w:t>
      </w:r>
      <w:proofErr w:type="spellStart"/>
      <w:r w:rsidRPr="00336D04">
        <w:rPr>
          <w:rFonts w:ascii="Times New Roman" w:eastAsia="Times New Roman" w:hAnsi="Times New Roman" w:cs="Times New Roman"/>
          <w:sz w:val="24"/>
          <w:szCs w:val="24"/>
          <w:lang w:eastAsia="ru-RU"/>
        </w:rPr>
        <w:t>ссузы</w:t>
      </w:r>
      <w:proofErr w:type="spellEnd"/>
      <w:r w:rsidRPr="00336D04">
        <w:rPr>
          <w:rFonts w:ascii="Times New Roman" w:eastAsia="Times New Roman" w:hAnsi="Times New Roman" w:cs="Times New Roman"/>
          <w:sz w:val="24"/>
          <w:szCs w:val="24"/>
          <w:lang w:eastAsia="ru-RU"/>
        </w:rPr>
        <w:t xml:space="preserve">, вузы, работодатели, центры занятости порождает </w:t>
      </w:r>
      <w:proofErr w:type="spellStart"/>
      <w:r w:rsidRPr="00336D04">
        <w:rPr>
          <w:rFonts w:ascii="Times New Roman" w:eastAsia="Times New Roman" w:hAnsi="Times New Roman" w:cs="Times New Roman"/>
          <w:sz w:val="24"/>
          <w:szCs w:val="24"/>
          <w:lang w:eastAsia="ru-RU"/>
        </w:rPr>
        <w:t>невостребованность</w:t>
      </w:r>
      <w:proofErr w:type="spellEnd"/>
      <w:r w:rsidRPr="00336D04">
        <w:rPr>
          <w:rFonts w:ascii="Times New Roman" w:eastAsia="Times New Roman" w:hAnsi="Times New Roman" w:cs="Times New Roman"/>
          <w:sz w:val="24"/>
          <w:szCs w:val="24"/>
          <w:lang w:eastAsia="ru-RU"/>
        </w:rPr>
        <w:t xml:space="preserve"> обществом квалифицированных кадров из числа молодежи. Социальные последствия этого - рост риска </w:t>
      </w:r>
      <w:proofErr w:type="spellStart"/>
      <w:r w:rsidRPr="00336D04">
        <w:rPr>
          <w:rFonts w:ascii="Times New Roman" w:eastAsia="Times New Roman" w:hAnsi="Times New Roman" w:cs="Times New Roman"/>
          <w:iCs/>
          <w:sz w:val="24"/>
          <w:szCs w:val="24"/>
          <w:lang w:eastAsia="ru-RU"/>
        </w:rPr>
        <w:t>депрофессионализации</w:t>
      </w:r>
      <w:proofErr w:type="spellEnd"/>
      <w:r w:rsidRPr="00336D04">
        <w:rPr>
          <w:rFonts w:ascii="Times New Roman" w:eastAsia="Times New Roman" w:hAnsi="Times New Roman" w:cs="Times New Roman"/>
          <w:iCs/>
          <w:sz w:val="24"/>
          <w:szCs w:val="24"/>
          <w:lang w:eastAsia="ru-RU"/>
        </w:rPr>
        <w:t xml:space="preserve"> и нисходящей социальной мобильности наиболее квалифицированных молодых людей</w:t>
      </w:r>
      <w:r w:rsidRPr="00336D04">
        <w:rPr>
          <w:rFonts w:ascii="Times New Roman" w:eastAsia="Times New Roman" w:hAnsi="Times New Roman" w:cs="Times New Roman"/>
          <w:sz w:val="24"/>
          <w:szCs w:val="24"/>
          <w:lang w:eastAsia="ru-RU"/>
        </w:rPr>
        <w:t xml:space="preserve">, рост безработицы среди молодежи. Для предотвращения негативных последствий необходимо создать условия, способствующие системному и слаженному, согласованному влиянию субъектов профессиональной социализации. </w:t>
      </w:r>
    </w:p>
    <w:p w:rsidR="00821323" w:rsidRPr="00336D04" w:rsidRDefault="00F24ECF" w:rsidP="00390977">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Список литературы </w:t>
      </w:r>
    </w:p>
    <w:p w:rsidR="004D3AB3" w:rsidRPr="004D3AB3" w:rsidRDefault="004D3AB3" w:rsidP="004D3AB3">
      <w:pPr>
        <w:pStyle w:val="a3"/>
        <w:numPr>
          <w:ilvl w:val="0"/>
          <w:numId w:val="1"/>
        </w:numPr>
        <w:spacing w:line="360" w:lineRule="auto"/>
        <w:ind w:left="0" w:firstLine="709"/>
        <w:jc w:val="both"/>
        <w:rPr>
          <w:rFonts w:ascii="Times New Roman" w:eastAsia="Times New Roman" w:hAnsi="Times New Roman" w:cs="Times New Roman"/>
          <w:sz w:val="24"/>
          <w:szCs w:val="24"/>
          <w:lang w:eastAsia="ru-RU"/>
        </w:rPr>
      </w:pPr>
      <w:r w:rsidRPr="004D3AB3">
        <w:rPr>
          <w:rFonts w:ascii="Times New Roman" w:eastAsia="Times New Roman" w:hAnsi="Times New Roman" w:cs="Times New Roman"/>
          <w:sz w:val="24"/>
          <w:szCs w:val="24"/>
          <w:lang w:eastAsia="ru-RU"/>
        </w:rPr>
        <w:t>Конкурс по годам (на бюджетные места) [Электронный ресурс] / Официальный сайт Московского государственного университета. URL:http://www.msu.ru/entrance/concurs.html (Дата обращения:28.09.2014 г.).</w:t>
      </w:r>
    </w:p>
    <w:p w:rsidR="004D3AB3" w:rsidRPr="004D3AB3" w:rsidRDefault="004D3AB3" w:rsidP="004D3AB3">
      <w:pPr>
        <w:pStyle w:val="a3"/>
        <w:numPr>
          <w:ilvl w:val="0"/>
          <w:numId w:val="1"/>
        </w:numPr>
        <w:spacing w:line="360" w:lineRule="auto"/>
        <w:ind w:left="0" w:firstLine="709"/>
        <w:jc w:val="both"/>
        <w:rPr>
          <w:rFonts w:ascii="Times New Roman" w:eastAsia="Times New Roman" w:hAnsi="Times New Roman" w:cs="Times New Roman"/>
          <w:sz w:val="24"/>
          <w:szCs w:val="24"/>
          <w:lang w:eastAsia="ru-RU"/>
        </w:rPr>
      </w:pPr>
      <w:r w:rsidRPr="004D3AB3">
        <w:rPr>
          <w:rFonts w:ascii="Times New Roman" w:eastAsia="Times New Roman" w:hAnsi="Times New Roman" w:cs="Times New Roman"/>
          <w:sz w:val="24"/>
          <w:szCs w:val="24"/>
          <w:lang w:eastAsia="ru-RU"/>
        </w:rPr>
        <w:t>О техническом образовании, высоких технологиях и бизнесе [Электронный ресурс] / Официальный сайт Фонда общественного мнения. URL: http://fom.ru/Budushchee/11187 (Дата обращения: 29.09.2014 г.)</w:t>
      </w:r>
      <w:r>
        <w:rPr>
          <w:rFonts w:ascii="Times New Roman" w:eastAsia="Times New Roman" w:hAnsi="Times New Roman" w:cs="Times New Roman"/>
          <w:sz w:val="24"/>
          <w:szCs w:val="24"/>
          <w:lang w:eastAsia="ru-RU"/>
        </w:rPr>
        <w:t>.</w:t>
      </w:r>
    </w:p>
    <w:p w:rsidR="00B66874" w:rsidRPr="00336D04" w:rsidRDefault="00B66874" w:rsidP="004D3AB3">
      <w:pPr>
        <w:numPr>
          <w:ilvl w:val="0"/>
          <w:numId w:val="1"/>
        </w:numPr>
        <w:autoSpaceDE w:val="0"/>
        <w:autoSpaceDN w:val="0"/>
        <w:adjustRightInd w:val="0"/>
        <w:spacing w:after="0" w:line="360" w:lineRule="auto"/>
        <w:ind w:left="0" w:firstLine="709"/>
        <w:jc w:val="both"/>
        <w:rPr>
          <w:rFonts w:ascii="Times New Roman" w:eastAsia="Times New Roman" w:hAnsi="Times New Roman" w:cs="Times New Roman"/>
          <w:color w:val="000000"/>
          <w:sz w:val="24"/>
          <w:szCs w:val="24"/>
          <w:lang w:eastAsia="ru-RU"/>
        </w:rPr>
      </w:pPr>
      <w:r w:rsidRPr="00336D04">
        <w:rPr>
          <w:rFonts w:ascii="Times New Roman" w:eastAsia="Times New Roman" w:hAnsi="Times New Roman" w:cs="Times New Roman"/>
          <w:sz w:val="24"/>
          <w:szCs w:val="24"/>
          <w:lang w:eastAsia="ru-RU"/>
        </w:rPr>
        <w:t xml:space="preserve">Профессия «Учитель»: положение педагогов на рынке труда [Электронный ресурс] / Официальный сайт Всероссийского центра изучения общественного мнения. </w:t>
      </w:r>
      <w:r w:rsidRPr="00336D04">
        <w:rPr>
          <w:rFonts w:ascii="Times New Roman" w:eastAsia="Times New Roman" w:hAnsi="Times New Roman" w:cs="Times New Roman"/>
          <w:sz w:val="24"/>
          <w:szCs w:val="24"/>
          <w:lang w:val="en-US" w:eastAsia="ru-RU"/>
        </w:rPr>
        <w:t>URL</w:t>
      </w:r>
      <w:r w:rsidRPr="00336D04">
        <w:rPr>
          <w:rFonts w:ascii="Times New Roman" w:eastAsia="Times New Roman" w:hAnsi="Times New Roman" w:cs="Times New Roman"/>
          <w:sz w:val="24"/>
          <w:szCs w:val="24"/>
          <w:lang w:eastAsia="ru-RU"/>
        </w:rPr>
        <w:t xml:space="preserve">: </w:t>
      </w:r>
      <w:hyperlink r:id="rId5" w:history="1">
        <w:r w:rsidRPr="00336D04">
          <w:rPr>
            <w:rFonts w:ascii="Times New Roman" w:eastAsia="Times New Roman" w:hAnsi="Times New Roman" w:cs="Times New Roman"/>
            <w:color w:val="0000FF"/>
            <w:sz w:val="24"/>
            <w:szCs w:val="24"/>
            <w:u w:val="single"/>
            <w:lang w:eastAsia="ru-RU"/>
          </w:rPr>
          <w:t>http://wciom.ru/index.php?id=459&amp;uid=114530</w:t>
        </w:r>
      </w:hyperlink>
      <w:r w:rsidR="004D3AB3">
        <w:rPr>
          <w:rFonts w:ascii="Times New Roman" w:eastAsia="Times New Roman" w:hAnsi="Times New Roman" w:cs="Times New Roman"/>
          <w:sz w:val="24"/>
          <w:szCs w:val="24"/>
          <w:lang w:eastAsia="ru-RU"/>
        </w:rPr>
        <w:t xml:space="preserve"> (Дата обращения</w:t>
      </w:r>
      <w:r w:rsidR="005C61B7" w:rsidRPr="00336D04">
        <w:rPr>
          <w:rFonts w:ascii="Times New Roman" w:eastAsia="Times New Roman" w:hAnsi="Times New Roman" w:cs="Times New Roman"/>
          <w:sz w:val="24"/>
          <w:szCs w:val="24"/>
          <w:lang w:eastAsia="ru-RU"/>
        </w:rPr>
        <w:t>: 29.09.2014</w:t>
      </w:r>
      <w:r w:rsidRPr="00336D04">
        <w:rPr>
          <w:rFonts w:ascii="Times New Roman" w:eastAsia="Times New Roman" w:hAnsi="Times New Roman" w:cs="Times New Roman"/>
          <w:sz w:val="24"/>
          <w:szCs w:val="24"/>
          <w:lang w:eastAsia="ru-RU"/>
        </w:rPr>
        <w:t xml:space="preserve"> г.)</w:t>
      </w:r>
      <w:r w:rsidR="004D3AB3">
        <w:rPr>
          <w:rFonts w:ascii="Times New Roman" w:eastAsia="Times New Roman" w:hAnsi="Times New Roman" w:cs="Times New Roman"/>
          <w:sz w:val="24"/>
          <w:szCs w:val="24"/>
          <w:lang w:eastAsia="ru-RU"/>
        </w:rPr>
        <w:t>.</w:t>
      </w:r>
    </w:p>
    <w:p w:rsidR="00B66874" w:rsidRPr="00336D04" w:rsidRDefault="00B66874" w:rsidP="004D3AB3">
      <w:pPr>
        <w:pStyle w:val="a3"/>
        <w:numPr>
          <w:ilvl w:val="0"/>
          <w:numId w:val="1"/>
        </w:numPr>
        <w:spacing w:line="360" w:lineRule="auto"/>
        <w:ind w:left="0" w:firstLine="709"/>
        <w:jc w:val="both"/>
        <w:rPr>
          <w:rFonts w:ascii="Times New Roman" w:eastAsia="Times New Roman" w:hAnsi="Times New Roman" w:cs="Times New Roman"/>
          <w:color w:val="000000"/>
          <w:sz w:val="24"/>
          <w:szCs w:val="24"/>
          <w:lang w:eastAsia="ru-RU"/>
        </w:rPr>
      </w:pPr>
      <w:proofErr w:type="spellStart"/>
      <w:r w:rsidRPr="00336D04">
        <w:rPr>
          <w:rFonts w:ascii="Times New Roman" w:eastAsia="Times New Roman" w:hAnsi="Times New Roman" w:cs="Times New Roman"/>
          <w:color w:val="000000"/>
          <w:sz w:val="24"/>
          <w:szCs w:val="24"/>
          <w:lang w:eastAsia="ru-RU"/>
        </w:rPr>
        <w:t>Пряжников</w:t>
      </w:r>
      <w:proofErr w:type="spellEnd"/>
      <w:r w:rsidRPr="00336D04">
        <w:rPr>
          <w:rFonts w:ascii="Times New Roman" w:eastAsia="Times New Roman" w:hAnsi="Times New Roman" w:cs="Times New Roman"/>
          <w:color w:val="000000"/>
          <w:sz w:val="24"/>
          <w:szCs w:val="24"/>
          <w:lang w:eastAsia="ru-RU"/>
        </w:rPr>
        <w:t xml:space="preserve"> Е</w:t>
      </w:r>
      <w:r w:rsidR="004D3AB3">
        <w:rPr>
          <w:rFonts w:ascii="Times New Roman" w:eastAsia="Times New Roman" w:hAnsi="Times New Roman" w:cs="Times New Roman"/>
          <w:color w:val="000000"/>
          <w:sz w:val="24"/>
          <w:szCs w:val="24"/>
          <w:lang w:eastAsia="ru-RU"/>
        </w:rPr>
        <w:t>.</w:t>
      </w:r>
      <w:r w:rsidRPr="00336D04">
        <w:rPr>
          <w:rFonts w:ascii="Times New Roman" w:eastAsia="Times New Roman" w:hAnsi="Times New Roman" w:cs="Times New Roman"/>
          <w:color w:val="000000"/>
          <w:sz w:val="24"/>
          <w:szCs w:val="24"/>
          <w:lang w:eastAsia="ru-RU"/>
        </w:rPr>
        <w:t xml:space="preserve">Ю. Профориентация /Е.Ю. </w:t>
      </w:r>
      <w:proofErr w:type="spellStart"/>
      <w:r w:rsidRPr="00336D04">
        <w:rPr>
          <w:rFonts w:ascii="Times New Roman" w:eastAsia="Times New Roman" w:hAnsi="Times New Roman" w:cs="Times New Roman"/>
          <w:color w:val="000000"/>
          <w:sz w:val="24"/>
          <w:szCs w:val="24"/>
          <w:lang w:eastAsia="ru-RU"/>
        </w:rPr>
        <w:t>Пряжников</w:t>
      </w:r>
      <w:proofErr w:type="spellEnd"/>
      <w:r w:rsidRPr="00336D04">
        <w:rPr>
          <w:rFonts w:ascii="Times New Roman" w:eastAsia="Times New Roman" w:hAnsi="Times New Roman" w:cs="Times New Roman"/>
          <w:color w:val="000000"/>
          <w:sz w:val="24"/>
          <w:szCs w:val="24"/>
          <w:lang w:eastAsia="ru-RU"/>
        </w:rPr>
        <w:t xml:space="preserve">, Н.С. </w:t>
      </w:r>
      <w:proofErr w:type="spellStart"/>
      <w:r w:rsidRPr="00336D04">
        <w:rPr>
          <w:rFonts w:ascii="Times New Roman" w:eastAsia="Times New Roman" w:hAnsi="Times New Roman" w:cs="Times New Roman"/>
          <w:color w:val="000000"/>
          <w:sz w:val="24"/>
          <w:szCs w:val="24"/>
          <w:lang w:eastAsia="ru-RU"/>
        </w:rPr>
        <w:t>Пряжников</w:t>
      </w:r>
      <w:proofErr w:type="spellEnd"/>
      <w:r w:rsidRPr="00336D04">
        <w:rPr>
          <w:rFonts w:ascii="Times New Roman" w:eastAsia="Times New Roman" w:hAnsi="Times New Roman" w:cs="Times New Roman"/>
          <w:color w:val="000000"/>
          <w:sz w:val="24"/>
          <w:szCs w:val="24"/>
          <w:lang w:eastAsia="ru-RU"/>
        </w:rPr>
        <w:t>. -</w:t>
      </w:r>
      <w:r w:rsidR="004D3AB3">
        <w:rPr>
          <w:rFonts w:ascii="Times New Roman" w:eastAsia="Times New Roman" w:hAnsi="Times New Roman" w:cs="Times New Roman"/>
          <w:color w:val="000000"/>
          <w:sz w:val="24"/>
          <w:szCs w:val="24"/>
          <w:lang w:eastAsia="ru-RU"/>
        </w:rPr>
        <w:t xml:space="preserve"> </w:t>
      </w:r>
      <w:r w:rsidRPr="00336D04">
        <w:rPr>
          <w:rFonts w:ascii="Times New Roman" w:eastAsia="Times New Roman" w:hAnsi="Times New Roman" w:cs="Times New Roman"/>
          <w:color w:val="000000"/>
          <w:sz w:val="24"/>
          <w:szCs w:val="24"/>
          <w:lang w:eastAsia="ru-RU"/>
        </w:rPr>
        <w:t>Академия.</w:t>
      </w:r>
      <w:r w:rsidR="004D3AB3">
        <w:rPr>
          <w:rFonts w:ascii="Times New Roman" w:eastAsia="Times New Roman" w:hAnsi="Times New Roman" w:cs="Times New Roman"/>
          <w:color w:val="000000"/>
          <w:sz w:val="24"/>
          <w:szCs w:val="24"/>
          <w:lang w:eastAsia="ru-RU"/>
        </w:rPr>
        <w:t xml:space="preserve"> </w:t>
      </w:r>
      <w:r w:rsidRPr="00336D04">
        <w:rPr>
          <w:rFonts w:ascii="Times New Roman" w:eastAsia="Times New Roman" w:hAnsi="Times New Roman" w:cs="Times New Roman"/>
          <w:color w:val="000000"/>
          <w:sz w:val="24"/>
          <w:szCs w:val="24"/>
          <w:lang w:eastAsia="ru-RU"/>
        </w:rPr>
        <w:t>-</w:t>
      </w:r>
      <w:r w:rsidR="004D3AB3">
        <w:rPr>
          <w:rFonts w:ascii="Times New Roman" w:eastAsia="Times New Roman" w:hAnsi="Times New Roman" w:cs="Times New Roman"/>
          <w:color w:val="000000"/>
          <w:sz w:val="24"/>
          <w:szCs w:val="24"/>
          <w:lang w:eastAsia="ru-RU"/>
        </w:rPr>
        <w:t xml:space="preserve"> </w:t>
      </w:r>
      <w:r w:rsidRPr="00336D04">
        <w:rPr>
          <w:rFonts w:ascii="Times New Roman" w:eastAsia="Times New Roman" w:hAnsi="Times New Roman" w:cs="Times New Roman"/>
          <w:color w:val="000000"/>
          <w:sz w:val="24"/>
          <w:szCs w:val="24"/>
          <w:lang w:eastAsia="ru-RU"/>
        </w:rPr>
        <w:t>ВПО. 2008. – 496 с.</w:t>
      </w:r>
    </w:p>
    <w:sectPr w:rsidR="00B66874" w:rsidRPr="00336D04" w:rsidSect="004D3AB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94701"/>
    <w:multiLevelType w:val="hybridMultilevel"/>
    <w:tmpl w:val="28E8D9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7D0859"/>
    <w:rsid w:val="00122451"/>
    <w:rsid w:val="001D3A80"/>
    <w:rsid w:val="00336D04"/>
    <w:rsid w:val="00390977"/>
    <w:rsid w:val="004A3EDE"/>
    <w:rsid w:val="004D3AB3"/>
    <w:rsid w:val="005C61B7"/>
    <w:rsid w:val="006349C8"/>
    <w:rsid w:val="007D0859"/>
    <w:rsid w:val="00821323"/>
    <w:rsid w:val="008256EC"/>
    <w:rsid w:val="00893234"/>
    <w:rsid w:val="008A472B"/>
    <w:rsid w:val="00973E95"/>
    <w:rsid w:val="009B6420"/>
    <w:rsid w:val="00A45FAD"/>
    <w:rsid w:val="00AC2A9B"/>
    <w:rsid w:val="00B66874"/>
    <w:rsid w:val="00BD521B"/>
    <w:rsid w:val="00C545CF"/>
    <w:rsid w:val="00CC0637"/>
    <w:rsid w:val="00EC3B19"/>
    <w:rsid w:val="00F24ECF"/>
    <w:rsid w:val="00FB6A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6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874"/>
    <w:pPr>
      <w:ind w:left="720"/>
      <w:contextualSpacing/>
    </w:pPr>
  </w:style>
  <w:style w:type="character" w:styleId="a4">
    <w:name w:val="Hyperlink"/>
    <w:basedOn w:val="a0"/>
    <w:uiPriority w:val="99"/>
    <w:unhideWhenUsed/>
    <w:rsid w:val="005C61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874"/>
    <w:pPr>
      <w:ind w:left="720"/>
      <w:contextualSpacing/>
    </w:pPr>
  </w:style>
  <w:style w:type="character" w:styleId="a4">
    <w:name w:val="Hyperlink"/>
    <w:basedOn w:val="a0"/>
    <w:uiPriority w:val="99"/>
    <w:unhideWhenUsed/>
    <w:rsid w:val="005C61B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ciom.ru/index.php?id=459&amp;uid=11453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1110</Words>
  <Characters>6329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О.А. Полюшкевич</cp:lastModifiedBy>
  <cp:revision>5</cp:revision>
  <dcterms:created xsi:type="dcterms:W3CDTF">2014-10-07T10:59:00Z</dcterms:created>
  <dcterms:modified xsi:type="dcterms:W3CDTF">2014-10-07T22:25:00Z</dcterms:modified>
</cp:coreProperties>
</file>