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E6" w:rsidRPr="00FF531C" w:rsidRDefault="008770E6" w:rsidP="004E626F">
      <w:pPr>
        <w:spacing w:line="360" w:lineRule="auto"/>
        <w:ind w:firstLine="68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Бойко Ю. П.</w:t>
      </w:r>
    </w:p>
    <w:p w:rsidR="008770E6" w:rsidRPr="00FF531C" w:rsidRDefault="008770E6" w:rsidP="004E626F">
      <w:pPr>
        <w:spacing w:line="360" w:lineRule="auto"/>
        <w:ind w:firstLine="68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Влияние СМИ на формирование общественного мнения</w:t>
      </w:r>
    </w:p>
    <w:p w:rsidR="00473C90" w:rsidRPr="00FF531C" w:rsidRDefault="00473C90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Широко известно, что в процессе развития общества происходит формирование норм закона и морали, закладка культуры. А важнейшее составляющее любой культуры – это общественное сознание. Общественные взгляды в большой степени подвержены влиянию извне. К главным факторам, которые способны формировать общественное настроение, можно отнести государство, церковь и СМИ.</w:t>
      </w:r>
    </w:p>
    <w:p w:rsidR="00473C90" w:rsidRPr="00FF531C" w:rsidRDefault="00473C90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два первых социальных института начали оказывать влияние на людей очень давно, то средства массовой информации вошли в нашу жизнь сравнительно недавно. Но, несмотря на это, они приобрели необычайное господство над человеческим сознанием. Не зря СМИ называют 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четвертой властью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1A74" w:rsidRPr="00FF531C" w:rsidRDefault="00165E0D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Общественное мнение присутствует практически во всех сферах жизни общества, но бурное обсуждение сопровождает далеко не каждую тему. Чаще всего </w:t>
      </w:r>
      <w:r w:rsidR="00BA1A74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поле зрения общественного мнения попадают лишь те проблемы, с</w:t>
      </w:r>
      <w:r w:rsidR="00BA1A74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обытия и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факты, которые актуальны, вызывают общественный интерес, допускают многозначное толкование, возможность дискуссии.</w:t>
      </w:r>
      <w:r w:rsidR="00BA1A74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своей структуре общественное мнение может быть монистичным, единодушным, т.е. тоталитарным, мыслящим лишь по общему шаблону и </w:t>
      </w:r>
      <w:proofErr w:type="spellStart"/>
      <w:r w:rsidR="00BA1A74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плюралистичным</w:t>
      </w:r>
      <w:proofErr w:type="spellEnd"/>
      <w:r w:rsidR="00BA1A74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состоящим из ряда не совпадающих друг с другом точек зрения. </w:t>
      </w:r>
    </w:p>
    <w:p w:rsidR="004E626F" w:rsidRPr="00FF531C" w:rsidRDefault="004E626F" w:rsidP="004E626F">
      <w:pPr>
        <w:widowControl w:val="0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общественного мнения используется для эффективного управления обществом. В общественном мнении кроются потребности, интересы общества, поэтому его так важно изучать. </w:t>
      </w:r>
      <w:proofErr w:type="gram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В формирование общественного мнения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прежде всего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участвуют различные источники информации (мнения, суждения, убеждения, идеология, равно как и слухи, сплетни, заблуждения), также огромное влияние оказывают СМИ.</w:t>
      </w:r>
      <w:proofErr w:type="gramEnd"/>
    </w:p>
    <w:p w:rsidR="00294457" w:rsidRPr="00FF531C" w:rsidRDefault="00294457" w:rsidP="00294457">
      <w:pPr>
        <w:widowControl w:val="0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Существует множес</w:t>
      </w:r>
      <w:r w:rsidR="00FF531C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тво теорий по влиянию СМИ. Опишем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некоторые из них. </w:t>
      </w:r>
    </w:p>
    <w:p w:rsidR="00294457" w:rsidRPr="00FF531C" w:rsidRDefault="00294457" w:rsidP="00294457">
      <w:pPr>
        <w:widowControl w:val="0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Теория </w:t>
      </w:r>
      <w:proofErr w:type="gramStart"/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социального</w:t>
      </w:r>
      <w:proofErr w:type="gramEnd"/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научения</w:t>
      </w:r>
      <w:proofErr w:type="spellEnd"/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proofErr w:type="spellStart"/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social</w:t>
      </w:r>
      <w:proofErr w:type="spellEnd"/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learning</w:t>
      </w:r>
      <w:proofErr w:type="spellEnd"/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threory</w:t>
      </w:r>
      <w:proofErr w:type="spellEnd"/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294457" w:rsidRPr="00FF531C" w:rsidRDefault="00294457" w:rsidP="00294457">
      <w:pPr>
        <w:widowControl w:val="0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Этот подход возник из </w:t>
      </w:r>
      <w:proofErr w:type="spell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бихевиористской</w:t>
      </w:r>
      <w:proofErr w:type="spellEnd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психологии. Люди усваивают модели поведения, глядя, как окружающие ведут себя, затем имитируют их действия. То есть человек привлечён каким-то примером в СМИ, затем просто начинает имитировать его поведение, привычки.</w:t>
      </w:r>
    </w:p>
    <w:p w:rsidR="00294457" w:rsidRPr="00FF531C" w:rsidRDefault="00294457" w:rsidP="00294457">
      <w:pPr>
        <w:widowControl w:val="0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Теория культивирования (</w:t>
      </w:r>
      <w:proofErr w:type="spellStart"/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cultivation</w:t>
      </w:r>
      <w:proofErr w:type="spellEnd"/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theory</w:t>
      </w:r>
      <w:proofErr w:type="spellEnd"/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294457" w:rsidRPr="00FF531C" w:rsidRDefault="00294457" w:rsidP="00294457">
      <w:pPr>
        <w:widowControl w:val="0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Этот подход использует, как экстенсивное, многократное воздействие СМИ (в первую очередь телевидения) на протяжении продолжительного времени постепенно меняет представление о мире и социальной реальности. Первоначально был разработан Джорджем </w:t>
      </w:r>
      <w:proofErr w:type="spell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Гербнером</w:t>
      </w:r>
      <w:proofErr w:type="spellEnd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его коллегами. Одним из основных конструктивных предложений этой теории является унификация, направление различных взглядов людей в одно русло. 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Наблюдая мир через телеэкран, зрители якобы узнают </w:t>
      </w:r>
      <w:proofErr w:type="gram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факты о</w:t>
      </w:r>
      <w:proofErr w:type="gramEnd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реальном мире, но это не так, этот мир – иллюзорен. Социальная реальность формируется за счёт унификации, принимает самые разные формы, в частности влияет на представления о </w:t>
      </w:r>
      <w:proofErr w:type="spell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гендерных</w:t>
      </w:r>
      <w:proofErr w:type="spellEnd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ролях.</w:t>
      </w:r>
    </w:p>
    <w:p w:rsidR="00294457" w:rsidRPr="00FF531C" w:rsidRDefault="00294457" w:rsidP="00294457">
      <w:pPr>
        <w:widowControl w:val="0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Теории социализации </w:t>
      </w:r>
    </w:p>
    <w:p w:rsidR="00294457" w:rsidRPr="00FF531C" w:rsidRDefault="00294457" w:rsidP="00294457">
      <w:pPr>
        <w:widowControl w:val="0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Используя подход, имеющий много общего с теорией культивирования, различные теории социализации акцентируют внимание на том, как СМИ своему продолжительному воздействию, становятся источником наших знаний о мире и нашей роли в нём. Учёные утверждают, что в наше время дети быстро социализируются и начинают исполнять взрослые роли намного раньше, чем они это делали задолго до появления телевидения или радио.</w:t>
      </w:r>
      <w:proofErr w:type="gramEnd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Происходит гомогенизация стадий развития: дети – ведут себя, как взрослые, а взрослые – как дети. Ван </w:t>
      </w:r>
      <w:proofErr w:type="spell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Эвра</w:t>
      </w:r>
      <w:proofErr w:type="spellEnd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считает, что совокупное влияние СМИ на детей наиболее велико тогда, когда передачи смотрят в развлекательных целях и когда дети воспринимают их содержание как реалистичное.</w:t>
      </w:r>
    </w:p>
    <w:p w:rsidR="00294457" w:rsidRPr="00FF531C" w:rsidRDefault="00294457" w:rsidP="00294457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помощью СМИ, в частности формируются вкусы населения, за счёт того, что мы не можем выбирать, что смотреть, мы выбираем лишь </w:t>
      </w:r>
      <w:proofErr w:type="gram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предложенного. Нам предлагают смотреть множество сериалов, мы их смотрим, за счёт того, что там показывают разные человеческие образы, образы жизни, у нас происходит формирование потребностей и стереотипов. По сути, наши потребности становятся навязанными и примитивными. [6] </w:t>
      </w:r>
    </w:p>
    <w:p w:rsidR="00BA1A74" w:rsidRPr="00FF531C" w:rsidRDefault="00BA1A74" w:rsidP="00294457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Общественное мнение в конкретных жизненных ситуациях может варьироваться: оно может содержать в себе как достоверные факты, так и ложные, иллюзорные представления о действительности. Отметим, что существующе</w:t>
      </w:r>
      <w:r w:rsidR="001E2A3F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е в этой сфере положение вещей в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 w:rsidR="001E2A3F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 рубежом, и та картина, которая подается нам с экранов телевизоров, из Интернета, газет и иных средств массовой информации, – нередко вещи противопо</w:t>
      </w:r>
      <w:r w:rsidR="00473C90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ложные. Причё</w:t>
      </w:r>
      <w:r w:rsidR="001E2A3F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м факты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реального и яко</w:t>
      </w:r>
      <w:r w:rsidR="001E2A3F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бы происходящего настолько разнятся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, что человек, обладающий хотя бы средним о</w:t>
      </w:r>
      <w:r w:rsidR="00662CD6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бразованием, без труда это поймё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 </w:t>
      </w:r>
      <w:r w:rsidR="001E2A3F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СМИ</w:t>
      </w:r>
      <w:r w:rsidR="001E2A3F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</w:t>
      </w:r>
      <w:r w:rsidR="001E2A3F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регулятор</w:t>
      </w:r>
      <w:r w:rsidR="001E2A3F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</w:t>
      </w:r>
      <w:r w:rsidR="001E2A3F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венного сознания, во власти создать свою картину в любой области общественной жизни. </w:t>
      </w:r>
    </w:p>
    <w:p w:rsidR="00AD31E7" w:rsidRPr="00FF531C" w:rsidRDefault="00F509EA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например, взяв очень популярную на Украине газету 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Русский Еврей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D31E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2015 г.,</w:t>
      </w:r>
      <w:r w:rsidR="00AD31E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которая сообщает о том, что Россия направила в Сирию бригаду морской пехоты для наземного наступления, с целью вмешательства России в сирийский конфликт и про разжигание гражданской войны. [1]</w:t>
      </w:r>
    </w:p>
    <w:p w:rsidR="00AD31E7" w:rsidRPr="00FF531C" w:rsidRDefault="00AD31E7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новость с российского информационного портала 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Русская служба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аналитиком Александром </w:t>
      </w:r>
      <w:proofErr w:type="spell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Гольцем</w:t>
      </w:r>
      <w:proofErr w:type="spellEnd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политологом Виктором </w:t>
      </w:r>
      <w:proofErr w:type="spell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Мизиным</w:t>
      </w:r>
      <w:proofErr w:type="spellEnd"/>
      <w:r w:rsidR="00662CD6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даё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совсем иная картина происходящего, которая вовсе не связана с разжиганием </w:t>
      </w:r>
      <w:r w:rsidR="00575BC2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конфликтов и войн. А прежде всего, это обусловлено такими причинами, как в определенной степени </w:t>
      </w:r>
      <w:r w:rsidR="00575BC2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отвлечение внимания от Донбасса, г</w:t>
      </w:r>
      <w:r w:rsidR="00662CD6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де, вроде, какие-то подвижки всё</w:t>
      </w:r>
      <w:r w:rsidR="00575BC2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-таки идут в сторону умиротворения, разрешения конфликта. Так же Россия закрепляет свои позиции на Ближнем Востоке, которые было потеряла. Сейчас, с приобретением Египта, в определенной степени Саудо</w:t>
      </w:r>
      <w:r w:rsidR="00662CD6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вской Аравии, Израиля, Сирия всё</w:t>
      </w:r>
      <w:r w:rsidR="00575BC2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-таки остается ключевой страной, поэтому режим </w:t>
      </w:r>
      <w:proofErr w:type="spellStart"/>
      <w:r w:rsidR="00575BC2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Асада</w:t>
      </w:r>
      <w:proofErr w:type="spellEnd"/>
      <w:r w:rsidR="00575BC2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 каким бы кровавым мясником его ни называли в Америке, - очень важен. </w:t>
      </w:r>
      <w:r w:rsidR="00662CD6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И третья главная причина,</w:t>
      </w:r>
      <w:r w:rsidR="00575BC2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Россия</w:t>
      </w:r>
      <w:r w:rsidR="00662CD6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, наконец,</w:t>
      </w:r>
      <w:r w:rsidR="00575BC2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доказывает, что она реально борется с терроризмом. [2] </w:t>
      </w:r>
    </w:p>
    <w:p w:rsidR="00AD31E7" w:rsidRPr="00FF531C" w:rsidRDefault="00575BC2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Казалось бы,</w:t>
      </w:r>
      <w:r w:rsidR="00662CD6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речь идё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об одной и той же ситуации, а как разнятся не только мнения и позиция, но даже факты. В первой новости даны точные и чёткие причины и планы России, при этом не в нашу пользу. Российский же портал даёт куда больше информации, описывая детали и иные, положительные намерения и цели России. </w:t>
      </w:r>
    </w:p>
    <w:p w:rsidR="00F509EA" w:rsidRPr="00FF531C" w:rsidRDefault="00AD31E7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Проанализировав ещё одну статью из газеты 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Русский Еврей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09EA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662CD6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оторая сообщает о неудачных полё</w:t>
      </w:r>
      <w:r w:rsidR="00F509EA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тах российских летчиков, бомбящих мимо целей в Сирии примитивными бомбами.</w:t>
      </w:r>
      <w:r w:rsidR="00662CD6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F509EA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CD6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509EA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 первого же удара российских ВВС по городу </w:t>
      </w:r>
      <w:proofErr w:type="spellStart"/>
      <w:r w:rsidR="00F509EA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Тель-Биса</w:t>
      </w:r>
      <w:proofErr w:type="spellEnd"/>
      <w:r w:rsidR="00F509EA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509EA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Армия свободной Сирии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509EA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опубликовала имена 29 убитых мирных жителей, позже число жертв увеличилось.</w:t>
      </w:r>
    </w:p>
    <w:p w:rsidR="00F509EA" w:rsidRPr="00FF531C" w:rsidRDefault="00F509EA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Президент России Владимир Путин назвал сообщения об убитых женщинах и детях 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психологической войной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. [</w:t>
      </w:r>
      <w:r w:rsidR="00AD31E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F509EA" w:rsidRPr="00FF531C" w:rsidRDefault="00F509EA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эту же новость, но из российской газеты 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Эхо Москвы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 октября 2015 г., которая сообщает лишь об успехах </w:t>
      </w:r>
      <w:r w:rsidR="003B5B0C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мощи 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российских авиагрупп,</w:t>
      </w:r>
      <w:r w:rsidR="003B5B0C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справившихся со своим боевым заданием. И при этом нет ни единого упоминания о каких-либо жертвах, связанных с военной операцией в Сирии. [</w:t>
      </w:r>
      <w:r w:rsidR="00AD31E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B5B0C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2CD6" w:rsidRPr="00FF531C" w:rsidRDefault="00662CD6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Опять же совсем разные точки зрения, которые имеют место быть.</w:t>
      </w:r>
    </w:p>
    <w:p w:rsidR="00662CD6" w:rsidRPr="00FF531C" w:rsidRDefault="00662CD6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помимо различных газет и телевиденья, сейчас свою популярность набирают </w:t>
      </w:r>
      <w:proofErr w:type="spell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видеоблогеры</w:t>
      </w:r>
      <w:proofErr w:type="spellEnd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так же имеют возможность ма</w:t>
      </w:r>
      <w:r w:rsidR="0034649C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нипулировать нашим сознанием от области технологий до политики.</w:t>
      </w:r>
    </w:p>
    <w:p w:rsidR="00662CD6" w:rsidRPr="00FF531C" w:rsidRDefault="00662CD6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Ярким примером политического влияния</w:t>
      </w:r>
      <w:r w:rsidR="0034649C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явился ролик, который </w:t>
      </w:r>
      <w:r w:rsidR="005643F8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опубликован 26 сентября, в </w:t>
      </w:r>
      <w:r w:rsidR="0034649C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тишины, а это день накануне дня выборов губернатора в Иркутской области, когда, всё же, законом запрещается предвыборная агитация. Но это никак не помешало Дмитрию Юрьевичу </w:t>
      </w:r>
      <w:proofErr w:type="spellStart"/>
      <w:r w:rsidR="0034649C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Пучкову</w:t>
      </w:r>
      <w:proofErr w:type="spellEnd"/>
      <w:r w:rsidR="0034649C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, российскому писателю, публицисту, переводчику опубликовать на своём официальном канале, где свыше 680-ти тысяч подписчиков, весьма однобокое видео, которое призывало голосовать за одного из кандидатов, опорочив другого. [</w:t>
      </w:r>
      <w:r w:rsidR="00C72749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5] Как реагировать зрителю на видео столь авторитетного человека? Является ли это </w:t>
      </w:r>
      <w:proofErr w:type="spellStart"/>
      <w:r w:rsidR="00C72749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проплаченным</w:t>
      </w:r>
      <w:proofErr w:type="spellEnd"/>
      <w:r w:rsidR="0034649C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пиар</w:t>
      </w:r>
      <w:r w:rsidR="00C72749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ом или же реальными фактами? Что делать с лживыми журналистами, которые вводят нас в заблуждение?</w:t>
      </w:r>
    </w:p>
    <w:p w:rsidR="005A2F40" w:rsidRPr="00FF531C" w:rsidRDefault="00C72749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Одно из решений этой проблемы было сообщено </w:t>
      </w:r>
      <w:proofErr w:type="spell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Праютом</w:t>
      </w:r>
      <w:proofErr w:type="spellEnd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Чан-Оча</w:t>
      </w:r>
      <w:proofErr w:type="spellEnd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таиландским государственным, военным и политическим деятелем, 26 марта на встрече с журналистами </w:t>
      </w:r>
      <w:r w:rsidR="005A2F40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он сказал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собирается просто казнить местных журналистов и репортёров, пишущих 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неправду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сообщает </w:t>
      </w:r>
      <w:proofErr w:type="spell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Reuters</w:t>
      </w:r>
      <w:proofErr w:type="spellEnd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Где расположены границы 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правды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его понимании, он, к сожалению, так и не пояснил. </w:t>
      </w:r>
      <w:r w:rsidR="005A2F40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Конечно, проблема не только во лжи корреспондентов и журналистов. Ведь каждый имеет право на своё толкование ситуации.</w:t>
      </w:r>
    </w:p>
    <w:p w:rsidR="00294457" w:rsidRPr="00FF531C" w:rsidRDefault="00FF531C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Все эти примеры, так или иначе, олицетворяют теорию культивирования, создавая якобы реальную картину происходящего для каждого из нас. Для того чтобы создать единое представление общества по какому-либо вопросу и легче им манипулировать.</w:t>
      </w:r>
      <w:r w:rsidR="00294457"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4457" w:rsidRPr="00FF531C" w:rsidRDefault="00294457" w:rsidP="002944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Общественное мнение в отношении тех или иных ситуаций может быть как реалистичным, так и иллюзорным – все зависит от того, какая именно информация (предоставленная СМИ) проникла в сознание гражданина и послужила источником того или иного мнения. </w:t>
      </w:r>
    </w:p>
    <w:p w:rsidR="00294457" w:rsidRPr="00FF531C" w:rsidRDefault="00294457" w:rsidP="002944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общественного сознания посредством коммуникации с использованием СМИ методов психологического воздействия становится наиболее эффективным и дешевым способом тотального контроля и манипуляции как внутри государства, т</w:t>
      </w:r>
      <w:bookmarkStart w:id="0" w:name="_GoBack"/>
      <w:bookmarkEnd w:id="0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и за его пределами. Все зависит от того, кто фактически определяет информационный </w:t>
      </w:r>
      <w:proofErr w:type="spellStart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контент</w:t>
      </w:r>
      <w:proofErr w:type="spellEnd"/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4457" w:rsidRDefault="00294457" w:rsidP="00294457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FF5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индивидуума есть определенное пространство для независимого формулирования собственного мнения относительно окружающей его действительности – это его культура. По радио, с «голубого экрана» или из Интернета на каждого из нас выливается уйма информации, которую каждый должен, оставаясь рассудительным, фильтровать сам. В данном случае уровень культурного развития человека и следует считать показателем эффективности его защиты от сторонней манипуляции. </w:t>
      </w:r>
    </w:p>
    <w:p w:rsidR="008770E6" w:rsidRPr="005643F8" w:rsidRDefault="008770E6" w:rsidP="005643F8">
      <w:pPr>
        <w:spacing w:line="360" w:lineRule="auto"/>
        <w:ind w:firstLine="6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F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509EA" w:rsidRPr="005643F8" w:rsidRDefault="00575BC2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3F8">
        <w:rPr>
          <w:rFonts w:ascii="Times New Roman" w:hAnsi="Times New Roman" w:cs="Times New Roman"/>
          <w:sz w:val="24"/>
          <w:szCs w:val="24"/>
        </w:rPr>
        <w:t>1</w:t>
      </w:r>
      <w:r w:rsidR="005A2F40" w:rsidRPr="005643F8">
        <w:rPr>
          <w:rFonts w:ascii="Times New Roman" w:hAnsi="Times New Roman" w:cs="Times New Roman"/>
          <w:sz w:val="24"/>
          <w:szCs w:val="24"/>
        </w:rPr>
        <w:t xml:space="preserve"> Интернет газета </w:t>
      </w:r>
      <w:r w:rsidR="00294457">
        <w:rPr>
          <w:rFonts w:ascii="Times New Roman" w:hAnsi="Times New Roman" w:cs="Times New Roman"/>
          <w:sz w:val="24"/>
          <w:szCs w:val="24"/>
        </w:rPr>
        <w:t>«</w:t>
      </w:r>
      <w:r w:rsidR="005A2F40" w:rsidRPr="005643F8">
        <w:rPr>
          <w:rFonts w:ascii="Times New Roman" w:hAnsi="Times New Roman" w:cs="Times New Roman"/>
          <w:sz w:val="24"/>
          <w:szCs w:val="24"/>
        </w:rPr>
        <w:t>Русский Еврей</w:t>
      </w:r>
      <w:r w:rsidR="00294457">
        <w:rPr>
          <w:rFonts w:ascii="Times New Roman" w:hAnsi="Times New Roman" w:cs="Times New Roman"/>
          <w:sz w:val="24"/>
          <w:szCs w:val="24"/>
        </w:rPr>
        <w:t>»</w:t>
      </w:r>
      <w:r w:rsidR="005A2F40" w:rsidRPr="005643F8">
        <w:rPr>
          <w:rFonts w:ascii="Times New Roman" w:hAnsi="Times New Roman" w:cs="Times New Roman"/>
          <w:sz w:val="24"/>
          <w:szCs w:val="24"/>
        </w:rPr>
        <w:t xml:space="preserve"> [Электронный ресурс].- Режим доступа </w:t>
      </w:r>
      <w:r w:rsidR="005A2F40" w:rsidRPr="005643F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A2F40" w:rsidRPr="005643F8">
        <w:rPr>
          <w:rFonts w:ascii="Times New Roman" w:hAnsi="Times New Roman" w:cs="Times New Roman"/>
          <w:sz w:val="24"/>
          <w:szCs w:val="24"/>
        </w:rPr>
        <w:t xml:space="preserve">: </w:t>
      </w:r>
      <w:r w:rsidRPr="005643F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643F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rusjev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.</w:t>
      </w:r>
      <w:r w:rsidRPr="005643F8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5643F8">
        <w:rPr>
          <w:rFonts w:ascii="Times New Roman" w:hAnsi="Times New Roman" w:cs="Times New Roman"/>
          <w:sz w:val="24"/>
          <w:szCs w:val="24"/>
        </w:rPr>
        <w:t>/2015/10/01/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rossiya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napravila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-</w:t>
      </w:r>
      <w:r w:rsidRPr="005643F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siriyu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brigadu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morskoy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pehotyi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dlya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nazemnogo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nastupleniya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/</w:t>
      </w:r>
    </w:p>
    <w:p w:rsidR="003B5B0C" w:rsidRPr="005643F8" w:rsidRDefault="00575BC2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3F8">
        <w:rPr>
          <w:rFonts w:ascii="Times New Roman" w:hAnsi="Times New Roman" w:cs="Times New Roman"/>
          <w:sz w:val="24"/>
          <w:szCs w:val="24"/>
        </w:rPr>
        <w:t xml:space="preserve">2 </w:t>
      </w:r>
      <w:r w:rsidR="005A2F40" w:rsidRPr="005643F8">
        <w:rPr>
          <w:rFonts w:ascii="Times New Roman" w:hAnsi="Times New Roman" w:cs="Times New Roman"/>
          <w:sz w:val="24"/>
          <w:szCs w:val="24"/>
        </w:rPr>
        <w:t xml:space="preserve">Интернет газета </w:t>
      </w:r>
      <w:r w:rsidR="00294457">
        <w:rPr>
          <w:rFonts w:ascii="Times New Roman" w:hAnsi="Times New Roman" w:cs="Times New Roman"/>
          <w:sz w:val="24"/>
          <w:szCs w:val="24"/>
        </w:rPr>
        <w:t>«</w:t>
      </w:r>
      <w:r w:rsidR="005A2F40" w:rsidRPr="005643F8">
        <w:rPr>
          <w:rFonts w:ascii="Times New Roman" w:hAnsi="Times New Roman" w:cs="Times New Roman"/>
          <w:sz w:val="24"/>
          <w:szCs w:val="24"/>
        </w:rPr>
        <w:t>Русская служба</w:t>
      </w:r>
      <w:r w:rsidR="00294457">
        <w:rPr>
          <w:rFonts w:ascii="Times New Roman" w:hAnsi="Times New Roman" w:cs="Times New Roman"/>
          <w:sz w:val="24"/>
          <w:szCs w:val="24"/>
        </w:rPr>
        <w:t>»</w:t>
      </w:r>
      <w:r w:rsidR="005A2F40" w:rsidRPr="005643F8">
        <w:rPr>
          <w:rFonts w:ascii="Times New Roman" w:hAnsi="Times New Roman" w:cs="Times New Roman"/>
          <w:sz w:val="24"/>
          <w:szCs w:val="24"/>
        </w:rPr>
        <w:t xml:space="preserve"> [Электронны</w:t>
      </w:r>
      <w:r w:rsidR="008770E6" w:rsidRPr="005643F8">
        <w:rPr>
          <w:rFonts w:ascii="Times New Roman" w:hAnsi="Times New Roman" w:cs="Times New Roman"/>
          <w:sz w:val="24"/>
          <w:szCs w:val="24"/>
        </w:rPr>
        <w:t xml:space="preserve">й ресурс].- Режим доступа URL: </w:t>
      </w:r>
      <w:r w:rsidRPr="005643F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643F8">
        <w:rPr>
          <w:rFonts w:ascii="Times New Roman" w:hAnsi="Times New Roman" w:cs="Times New Roman"/>
          <w:sz w:val="24"/>
          <w:szCs w:val="24"/>
        </w:rPr>
        <w:t>://</w:t>
      </w:r>
      <w:r w:rsidRPr="005643F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643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bbc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.</w:t>
      </w:r>
      <w:r w:rsidRPr="005643F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643F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/</w:t>
      </w:r>
      <w:r w:rsidRPr="005643F8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5643F8">
        <w:rPr>
          <w:rFonts w:ascii="Times New Roman" w:hAnsi="Times New Roman" w:cs="Times New Roman"/>
          <w:sz w:val="24"/>
          <w:szCs w:val="24"/>
        </w:rPr>
        <w:t>/2015/10/151002_5</w:t>
      </w:r>
      <w:r w:rsidRPr="005643F8">
        <w:rPr>
          <w:rFonts w:ascii="Times New Roman" w:hAnsi="Times New Roman" w:cs="Times New Roman"/>
          <w:sz w:val="24"/>
          <w:szCs w:val="24"/>
          <w:lang w:val="en-US"/>
        </w:rPr>
        <w:t>floor</w:t>
      </w:r>
      <w:r w:rsidRPr="005643F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usa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_</w:t>
      </w:r>
      <w:r w:rsidR="008770E6" w:rsidRPr="005643F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8770E6" w:rsidRPr="00564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3F8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5643F8">
        <w:rPr>
          <w:rFonts w:ascii="Times New Roman" w:hAnsi="Times New Roman" w:cs="Times New Roman"/>
          <w:sz w:val="24"/>
          <w:szCs w:val="24"/>
        </w:rPr>
        <w:t>_</w:t>
      </w:r>
      <w:r w:rsidRPr="005643F8">
        <w:rPr>
          <w:rFonts w:ascii="Times New Roman" w:hAnsi="Times New Roman" w:cs="Times New Roman"/>
          <w:sz w:val="24"/>
          <w:szCs w:val="24"/>
          <w:lang w:val="en-US"/>
        </w:rPr>
        <w:t>war</w:t>
      </w:r>
    </w:p>
    <w:p w:rsidR="00F509EA" w:rsidRPr="005643F8" w:rsidRDefault="00AD31E7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3F8">
        <w:rPr>
          <w:rFonts w:ascii="Times New Roman" w:hAnsi="Times New Roman" w:cs="Times New Roman"/>
          <w:sz w:val="24"/>
          <w:szCs w:val="24"/>
        </w:rPr>
        <w:t>3</w:t>
      </w:r>
      <w:r w:rsidR="005A2F40" w:rsidRPr="005643F8">
        <w:rPr>
          <w:rFonts w:ascii="Times New Roman" w:hAnsi="Times New Roman" w:cs="Times New Roman"/>
          <w:sz w:val="24"/>
          <w:szCs w:val="24"/>
        </w:rPr>
        <w:t xml:space="preserve"> Интернет газета </w:t>
      </w:r>
      <w:r w:rsidR="00294457">
        <w:rPr>
          <w:rFonts w:ascii="Times New Roman" w:hAnsi="Times New Roman" w:cs="Times New Roman"/>
          <w:sz w:val="24"/>
          <w:szCs w:val="24"/>
        </w:rPr>
        <w:t>«</w:t>
      </w:r>
      <w:r w:rsidR="005A2F40" w:rsidRPr="005643F8">
        <w:rPr>
          <w:rFonts w:ascii="Times New Roman" w:hAnsi="Times New Roman" w:cs="Times New Roman"/>
          <w:sz w:val="24"/>
          <w:szCs w:val="24"/>
        </w:rPr>
        <w:t>Русский Еврей</w:t>
      </w:r>
      <w:r w:rsidR="00294457">
        <w:rPr>
          <w:rFonts w:ascii="Times New Roman" w:hAnsi="Times New Roman" w:cs="Times New Roman"/>
          <w:sz w:val="24"/>
          <w:szCs w:val="24"/>
        </w:rPr>
        <w:t>»</w:t>
      </w:r>
      <w:r w:rsidR="005A2F40" w:rsidRPr="005643F8">
        <w:rPr>
          <w:rFonts w:ascii="Times New Roman" w:hAnsi="Times New Roman" w:cs="Times New Roman"/>
          <w:sz w:val="24"/>
          <w:szCs w:val="24"/>
        </w:rPr>
        <w:t xml:space="preserve"> [Электронный ресурс].- Режим доступа URL:  </w:t>
      </w:r>
      <w:r w:rsidR="00F509EA" w:rsidRPr="005643F8">
        <w:rPr>
          <w:rFonts w:ascii="Times New Roman" w:hAnsi="Times New Roman" w:cs="Times New Roman"/>
          <w:sz w:val="24"/>
          <w:szCs w:val="24"/>
        </w:rPr>
        <w:t xml:space="preserve"> </w:t>
      </w:r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F509EA" w:rsidRPr="005643F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rusjev</w:t>
      </w:r>
      <w:proofErr w:type="spellEnd"/>
      <w:r w:rsidR="00F509EA" w:rsidRPr="005643F8">
        <w:rPr>
          <w:rFonts w:ascii="Times New Roman" w:hAnsi="Times New Roman" w:cs="Times New Roman"/>
          <w:sz w:val="24"/>
          <w:szCs w:val="24"/>
        </w:rPr>
        <w:t>.</w:t>
      </w:r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F509EA" w:rsidRPr="005643F8">
        <w:rPr>
          <w:rFonts w:ascii="Times New Roman" w:hAnsi="Times New Roman" w:cs="Times New Roman"/>
          <w:sz w:val="24"/>
          <w:szCs w:val="24"/>
        </w:rPr>
        <w:t>/2015/10/02/</w:t>
      </w:r>
      <w:proofErr w:type="spellStart"/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minoboronyi</w:t>
      </w:r>
      <w:proofErr w:type="spellEnd"/>
      <w:r w:rsidR="00F509EA"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rf</w:t>
      </w:r>
      <w:proofErr w:type="spellEnd"/>
      <w:r w:rsidR="00F509EA"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pokazalo</w:t>
      </w:r>
      <w:proofErr w:type="spellEnd"/>
      <w:r w:rsidR="00F509EA"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kak</w:t>
      </w:r>
      <w:proofErr w:type="spellEnd"/>
      <w:r w:rsidR="00F509EA"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rossiyskie</w:t>
      </w:r>
      <w:proofErr w:type="spellEnd"/>
      <w:r w:rsidR="00F509EA"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letchiki</w:t>
      </w:r>
      <w:proofErr w:type="spellEnd"/>
      <w:r w:rsidR="00F509EA"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bombyat</w:t>
      </w:r>
      <w:proofErr w:type="spellEnd"/>
      <w:r w:rsidR="00F509EA"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mimo</w:t>
      </w:r>
      <w:proofErr w:type="spellEnd"/>
      <w:r w:rsidR="00F509EA"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tseley</w:t>
      </w:r>
      <w:proofErr w:type="spellEnd"/>
      <w:r w:rsidR="00F509EA" w:rsidRPr="005643F8">
        <w:rPr>
          <w:rFonts w:ascii="Times New Roman" w:hAnsi="Times New Roman" w:cs="Times New Roman"/>
          <w:sz w:val="24"/>
          <w:szCs w:val="24"/>
        </w:rPr>
        <w:t>-</w:t>
      </w:r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509EA"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sirii</w:t>
      </w:r>
      <w:proofErr w:type="spellEnd"/>
      <w:r w:rsidR="00F509EA"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primitivnyimi</w:t>
      </w:r>
      <w:proofErr w:type="spellEnd"/>
      <w:r w:rsidR="00F509EA" w:rsidRPr="005643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509EA" w:rsidRPr="005643F8">
        <w:rPr>
          <w:rFonts w:ascii="Times New Roman" w:hAnsi="Times New Roman" w:cs="Times New Roman"/>
          <w:sz w:val="24"/>
          <w:szCs w:val="24"/>
          <w:lang w:val="en-US"/>
        </w:rPr>
        <w:t>bombami</w:t>
      </w:r>
      <w:proofErr w:type="spellEnd"/>
      <w:r w:rsidR="00F509EA" w:rsidRPr="005643F8">
        <w:rPr>
          <w:rFonts w:ascii="Times New Roman" w:hAnsi="Times New Roman" w:cs="Times New Roman"/>
          <w:sz w:val="24"/>
          <w:szCs w:val="24"/>
        </w:rPr>
        <w:t>/</w:t>
      </w:r>
    </w:p>
    <w:p w:rsidR="00F509EA" w:rsidRPr="005643F8" w:rsidRDefault="00AD31E7" w:rsidP="005643F8">
      <w:pPr>
        <w:spacing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3F8">
        <w:rPr>
          <w:rFonts w:ascii="Times New Roman" w:hAnsi="Times New Roman" w:cs="Times New Roman"/>
          <w:sz w:val="24"/>
          <w:szCs w:val="24"/>
        </w:rPr>
        <w:t>4</w:t>
      </w:r>
      <w:r w:rsidR="008770E6" w:rsidRPr="005643F8">
        <w:rPr>
          <w:rFonts w:ascii="Times New Roman" w:hAnsi="Times New Roman" w:cs="Times New Roman"/>
          <w:sz w:val="24"/>
          <w:szCs w:val="24"/>
        </w:rPr>
        <w:t xml:space="preserve"> Сайт московской радиостанции </w:t>
      </w:r>
      <w:r w:rsidR="00294457">
        <w:rPr>
          <w:rFonts w:ascii="Times New Roman" w:hAnsi="Times New Roman" w:cs="Times New Roman"/>
          <w:sz w:val="24"/>
          <w:szCs w:val="24"/>
        </w:rPr>
        <w:t>«</w:t>
      </w:r>
      <w:r w:rsidR="008770E6" w:rsidRPr="005643F8">
        <w:rPr>
          <w:rFonts w:ascii="Times New Roman" w:hAnsi="Times New Roman" w:cs="Times New Roman"/>
          <w:sz w:val="24"/>
          <w:szCs w:val="24"/>
        </w:rPr>
        <w:t>Эхо Москвы</w:t>
      </w:r>
      <w:r w:rsidR="00294457">
        <w:rPr>
          <w:rFonts w:ascii="Times New Roman" w:hAnsi="Times New Roman" w:cs="Times New Roman"/>
          <w:sz w:val="24"/>
          <w:szCs w:val="24"/>
        </w:rPr>
        <w:t>»</w:t>
      </w:r>
      <w:r w:rsidR="008770E6" w:rsidRPr="005643F8">
        <w:rPr>
          <w:rFonts w:ascii="Times New Roman" w:hAnsi="Times New Roman" w:cs="Times New Roman"/>
          <w:sz w:val="24"/>
          <w:szCs w:val="24"/>
        </w:rPr>
        <w:t xml:space="preserve"> [Электронный ресурс].- Режим доступа URL: </w:t>
      </w:r>
      <w:hyperlink r:id="rId5" w:history="1"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echo</w:t>
        </w:r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msk</w:t>
        </w:r>
        <w:proofErr w:type="spellEnd"/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blogs</w:t>
        </w:r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detail</w:t>
        </w:r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C72749" w:rsidRPr="005643F8">
          <w:rPr>
            <w:rStyle w:val="a3"/>
            <w:rFonts w:ascii="Times New Roman" w:hAnsi="Times New Roman" w:cs="Times New Roman"/>
            <w:sz w:val="24"/>
            <w:szCs w:val="24"/>
          </w:rPr>
          <w:t>=1633298</w:t>
        </w:r>
      </w:hyperlink>
    </w:p>
    <w:p w:rsidR="00294457" w:rsidRDefault="008770E6" w:rsidP="0029445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457">
        <w:rPr>
          <w:rFonts w:ascii="Times New Roman" w:hAnsi="Times New Roman" w:cs="Times New Roman"/>
          <w:sz w:val="24"/>
          <w:szCs w:val="24"/>
        </w:rPr>
        <w:lastRenderedPageBreak/>
        <w:t>Видеохостинг</w:t>
      </w:r>
      <w:proofErr w:type="spellEnd"/>
      <w:r w:rsidRPr="00294457">
        <w:rPr>
          <w:rFonts w:ascii="Times New Roman" w:hAnsi="Times New Roman" w:cs="Times New Roman"/>
          <w:sz w:val="24"/>
          <w:szCs w:val="24"/>
        </w:rPr>
        <w:t xml:space="preserve"> </w:t>
      </w:r>
      <w:r w:rsidR="002944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94457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294457">
        <w:rPr>
          <w:rFonts w:ascii="Times New Roman" w:hAnsi="Times New Roman" w:cs="Times New Roman"/>
          <w:sz w:val="24"/>
          <w:szCs w:val="24"/>
        </w:rPr>
        <w:t>»</w:t>
      </w:r>
      <w:r w:rsidRPr="00294457">
        <w:rPr>
          <w:rFonts w:ascii="Times New Roman" w:hAnsi="Times New Roman" w:cs="Times New Roman"/>
          <w:sz w:val="24"/>
          <w:szCs w:val="24"/>
        </w:rPr>
        <w:t xml:space="preserve"> [Электронный ресурс].- Режим доступа URL:     </w:t>
      </w:r>
      <w:r w:rsidR="00C72749" w:rsidRPr="0029445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bR</w:t>
        </w:r>
        <w:proofErr w:type="spellEnd"/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EJhZcZf</w:t>
        </w:r>
        <w:proofErr w:type="spellEnd"/>
        <w:r w:rsidR="00294457" w:rsidRPr="00294457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</w:hyperlink>
    </w:p>
    <w:p w:rsidR="00294457" w:rsidRPr="00294457" w:rsidRDefault="00294457" w:rsidP="0029445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457">
        <w:rPr>
          <w:rFonts w:ascii="Times New Roman" w:hAnsi="Times New Roman" w:cs="Times New Roman"/>
          <w:sz w:val="24"/>
          <w:szCs w:val="24"/>
        </w:rPr>
        <w:t xml:space="preserve">Харрис Р.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4457">
        <w:rPr>
          <w:rFonts w:ascii="Times New Roman" w:hAnsi="Times New Roman" w:cs="Times New Roman"/>
          <w:sz w:val="24"/>
          <w:szCs w:val="24"/>
        </w:rPr>
        <w:t>Психология массовой коммуникации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445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294457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294457">
        <w:rPr>
          <w:rFonts w:ascii="Times New Roman" w:hAnsi="Times New Roman" w:cs="Times New Roman"/>
          <w:sz w:val="24"/>
          <w:szCs w:val="24"/>
        </w:rPr>
        <w:t xml:space="preserve"> ПРАЙМ – ЕВРОЗНАК, 2003.- 448 с.</w:t>
      </w:r>
    </w:p>
    <w:sectPr w:rsidR="00294457" w:rsidRPr="00294457" w:rsidSect="0076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29F"/>
    <w:multiLevelType w:val="hybridMultilevel"/>
    <w:tmpl w:val="8ECEEE30"/>
    <w:lvl w:ilvl="0" w:tplc="B0C4E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02583"/>
    <w:multiLevelType w:val="hybridMultilevel"/>
    <w:tmpl w:val="5E52CFF6"/>
    <w:lvl w:ilvl="0" w:tplc="DF88011E">
      <w:start w:val="5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0D"/>
    <w:rsid w:val="000D5AE6"/>
    <w:rsid w:val="00165E0D"/>
    <w:rsid w:val="001E2A3F"/>
    <w:rsid w:val="00294457"/>
    <w:rsid w:val="0034649C"/>
    <w:rsid w:val="00361EE0"/>
    <w:rsid w:val="003B5B0C"/>
    <w:rsid w:val="003E6271"/>
    <w:rsid w:val="00473C90"/>
    <w:rsid w:val="00493D00"/>
    <w:rsid w:val="004E626F"/>
    <w:rsid w:val="005643F8"/>
    <w:rsid w:val="00575BC2"/>
    <w:rsid w:val="005A2F40"/>
    <w:rsid w:val="00662CD6"/>
    <w:rsid w:val="00760E28"/>
    <w:rsid w:val="008770E6"/>
    <w:rsid w:val="00A33768"/>
    <w:rsid w:val="00A7516C"/>
    <w:rsid w:val="00AD097C"/>
    <w:rsid w:val="00AD31E7"/>
    <w:rsid w:val="00BA1A74"/>
    <w:rsid w:val="00C72749"/>
    <w:rsid w:val="00E312F0"/>
    <w:rsid w:val="00E34B24"/>
    <w:rsid w:val="00F509EA"/>
    <w:rsid w:val="00F52D10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44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7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R0EJhZcZf8" TargetMode="External"/><Relationship Id="rId5" Type="http://schemas.openxmlformats.org/officeDocument/2006/relationships/hyperlink" Target="http://m.echo.msk.ru/blogs/detail.php?ID=163329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</cp:revision>
  <dcterms:created xsi:type="dcterms:W3CDTF">2015-10-04T13:10:00Z</dcterms:created>
  <dcterms:modified xsi:type="dcterms:W3CDTF">2015-10-04T19:38:00Z</dcterms:modified>
</cp:coreProperties>
</file>