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CC" w:rsidRPr="00232079" w:rsidRDefault="009566CC" w:rsidP="00222CE4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Иванов Р.В.</w:t>
      </w:r>
    </w:p>
    <w:p w:rsidR="009566CC" w:rsidRPr="00222CE4" w:rsidRDefault="009566CC" w:rsidP="00222CE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2CE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Источники развития идеологии в современной России </w:t>
      </w:r>
    </w:p>
    <w:p w:rsidR="009566CC" w:rsidRPr="003F11BD" w:rsidRDefault="009566CC" w:rsidP="00222CE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11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отечественном обществоведении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ведется полемика на тему идеологии</w:t>
      </w:r>
      <w:r w:rsidRPr="003F11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нуждается ли</w:t>
      </w:r>
      <w:r w:rsidRPr="003F11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сегодняшн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яя</w:t>
      </w:r>
      <w:r w:rsidRPr="003F11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Росси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в</w:t>
      </w:r>
      <w:r w:rsidRPr="003F11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общенациональн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F11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иде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F11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F11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какой она должна быть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F11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Обращаясь к эт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ой полемике</w:t>
      </w:r>
      <w:r w:rsidRPr="003F11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следует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отметить</w:t>
      </w:r>
      <w:r w:rsidRPr="003F11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что,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существует другого</w:t>
      </w:r>
      <w:r w:rsidRPr="003F11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продукта человеческого сознания, который бы пережил в нашей стране столько,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изменений как</w:t>
      </w:r>
      <w:r w:rsidRPr="003F11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идеология.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Источники формирования государственной идеологии в России в период монархии связаны с образом коронованной особы, религии и отечества. В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C754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в. после разрушения империи вследствие ряда революционных переворотов и гражданской войны, источниками развития ново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 идеологии стали социалистические идеи конца Х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Х века. </w:t>
      </w:r>
    </w:p>
    <w:p w:rsidR="009566CC" w:rsidRDefault="009566CC" w:rsidP="0022559E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3F11BD">
        <w:rPr>
          <w:color w:val="000000"/>
        </w:rPr>
        <w:t>Мировая политика выработала множество идеологических систем. Основными разновидностями современной политической идеологии являются либерализм, консерватизм, коммунизм, социал-демократизм, каждая из которых имеет свои истоки, социальную базу и т. д.</w:t>
      </w:r>
      <w:r>
        <w:rPr>
          <w:color w:val="000000"/>
        </w:rPr>
        <w:t xml:space="preserve"> В современной России для формирования идеологии есть ряд разнообразных экономических, социальных и националистических источников, связанных с противоречивыми взглядами партии власти, либералов и коммунистов.</w:t>
      </w:r>
    </w:p>
    <w:p w:rsidR="009566CC" w:rsidRPr="00222CE4" w:rsidRDefault="009566CC" w:rsidP="003F11B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3F11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 И.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В.</w:t>
      </w:r>
      <w:r w:rsidRPr="003F11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F11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талине созданный им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 идеологии,</w:t>
      </w:r>
      <w:r w:rsidRPr="003F11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объявленный наукой, становясь и оформляясь, быстро стал не чем иным, как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F11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извращенным сознанием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F11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обслуживающим номенклатуру, безжалостно подмявшим под себя всякое свободомыслие и задушившим любое инакомыслие, что для прогресса было смерти подобно</w:t>
      </w:r>
      <w:r w:rsidRPr="00D617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[3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с.11</w:t>
      </w:r>
      <w:r w:rsidRPr="00D617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2]</w:t>
      </w:r>
      <w:r w:rsidRPr="003F11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период 1950-80 годов</w:t>
      </w:r>
      <w:r w:rsidRPr="003F11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началось робкое освобождение от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этой идеологической составляющей, к</w:t>
      </w:r>
      <w:r w:rsidRPr="003F11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руговерть идеологических метаморфоз, казалось, остановилась на принципе идейного плюрализма и закрепилась в ст. 13 Конституции: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F11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Российской Федерации признается идеологическое разнообразие. Никакая идеология не может устанавливаться в качестве государственной или обязательной...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F11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[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4, с. 6</w:t>
      </w:r>
      <w:r w:rsidRPr="00E650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66CC" w:rsidRPr="008531C6" w:rsidRDefault="009566CC" w:rsidP="008531C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попытке изложить общее содержание идеологии, определение звучит следующим образом: комплекс</w:t>
      </w:r>
      <w:r w:rsidRPr="008531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идей,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направленных на реализацию</w:t>
      </w:r>
      <w:r w:rsidRPr="008531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определенн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8531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общественн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8531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цел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531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которая,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направляя</w:t>
      </w:r>
      <w:r w:rsidRPr="008531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масс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8531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организуя их, превращается в мощную материальную силу, способную не только разрушить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устаревшие</w:t>
      </w:r>
      <w:r w:rsidRPr="008531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общественные порядки, но также создать и защитить новые.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 попытке увязать</w:t>
      </w:r>
      <w:r w:rsidRPr="008531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общественно значимую роль идеологии с интересами индивида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важно</w:t>
      </w:r>
      <w:r w:rsidRPr="008531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что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суть</w:t>
      </w:r>
      <w:r w:rsidRPr="008531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политической жизни вырастает из того обстоятельства, что человек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531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существо общественное, что он ведет человеческий, а не животный образ жизни, ибо каждый ищет и имеет определенный смысл жизни.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этой связи</w:t>
      </w:r>
      <w:r w:rsidRPr="008531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Ф. М. Достоевский писал: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531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Тайна бытия, человеческого бытия не в том, чтобы только жить, а в том, ради чего жить. Без твердого представления, ради чего жить, человек не согласится жить и скорее истребит себя, чем останется на земле, хотя бы кругом его все хлебы были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8531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[2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с. 279</w:t>
      </w:r>
      <w:r w:rsidRPr="008531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]. В данном случае речь идет не о том смысле жизни, который связывают с борьбой за социальные идеалы, с идеологией вообще, а о смысле жизни в более узком, индивидуально-личностном плане. Но нельзя отрицать и того, что на протяжении всей истории цивилизации политики и политические партии широко использовали эту специфическую черту человеческого бытия, выдвигая свои лозунги, политические призывы, формулируя идеалы, старясь таким путем наполнить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собственным</w:t>
      </w:r>
      <w:r w:rsidRPr="008531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содержанием смысл жизни каждого, чтобы сделать его приверженцем данной партии, ее идеологии. </w:t>
      </w:r>
    </w:p>
    <w:p w:rsidR="009566CC" w:rsidRPr="003F11BD" w:rsidRDefault="009566CC" w:rsidP="008531C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531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Основоположники марксизма исследовали идеологию на основе изучения процесса общественного производства и общей структуры общества. Согласно их мнению, экономические отношения образуют реальный базис общества, над которым возвышается юридическая и политическая надстройка. В связи с этим они говорили об идеологии первого порядка (это государство) и об идеологии второго порядка, куда входили все формы общественного сознания. Причем оба уровня идеологии являются иллюзорными формами осознания и отражения действительности. Иллюзорными потому, что государство, не говоря уже о таких формах общественного сознания, как политика или религия, дает вовсе не зеркальное, а весьма своеобразное воспроизведение существующего, где многие реальные отношения выглядят или перевернутыми, или грубо искаженными. Именно этими обстоятельствами определяется то, что наблюдается на всех уровнях существования идеологии: т. е. и государство и формы общественного сознания затемняют и заслоняют собой подлинный предмет научного сознания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531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процесс материального производства, который является детерминирующим элементом общественной структуры. Идеология оказывается ложным сознанием также потому, что в ней материальные интересы лишены своей первичной значимости, а идеальные силы выступают как конечные причины движения истории.</w:t>
      </w:r>
    </w:p>
    <w:p w:rsidR="009566CC" w:rsidRPr="00E6503A" w:rsidRDefault="009566CC" w:rsidP="003F11BD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3F11BD">
        <w:rPr>
          <w:color w:val="000000"/>
        </w:rPr>
        <w:t>В России идеология либерализма начала распространяться с конца XVIII в., но вплоть до 1917 г. она так и не обрела себе достаточно широкой социальной базы, осталась в основном идеологией интеллектуальной элиты, политическим представителем которой в начале XX в. была партия конституционных демократов (народной свободы). После 1917 г. либерализм был исключен из политической жизни страны. В настоящее время либерализм так и остался идеологией политической, экономической и интеллектуальной элиты российского общества, не имеющей сколько-нибудь широкой социальной базы.</w:t>
      </w:r>
      <w:r>
        <w:rPr>
          <w:color w:val="000000"/>
        </w:rPr>
        <w:t xml:space="preserve"> «Угроза потери национальной самобытности сохраняется и в настоящее время. Причиной этого является продолжающий сохраняться опасный дисбаланс векторов цивилизационного развития» </w:t>
      </w:r>
      <w:r w:rsidRPr="00E6503A">
        <w:rPr>
          <w:color w:val="000000"/>
        </w:rPr>
        <w:t>[</w:t>
      </w:r>
      <w:r>
        <w:rPr>
          <w:color w:val="000000"/>
        </w:rPr>
        <w:t>1, с. 135</w:t>
      </w:r>
      <w:r w:rsidRPr="00E6503A">
        <w:rPr>
          <w:color w:val="000000"/>
        </w:rPr>
        <w:t>]</w:t>
      </w:r>
      <w:r>
        <w:rPr>
          <w:color w:val="000000"/>
        </w:rPr>
        <w:t>.</w:t>
      </w:r>
    </w:p>
    <w:p w:rsidR="009566CC" w:rsidRPr="003F11BD" w:rsidRDefault="009566CC" w:rsidP="003F11BD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3F11BD">
        <w:rPr>
          <w:color w:val="000000"/>
        </w:rPr>
        <w:t>Идеология консерватизма в современной России исповедуется так называемым национал-патриотическим движением, которое отвергает как коммунизм, так и западную демократию, выдвигая в качестве своей цели возрождение России на органически присущих ей, традиционно сложившихся условиях: сильном едином государстве, православии как основе духовной жизни, верности национальным традициям русского народа.</w:t>
      </w:r>
    </w:p>
    <w:p w:rsidR="009566CC" w:rsidRPr="003F11BD" w:rsidRDefault="009566CC" w:rsidP="003F11BD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>Под п</w:t>
      </w:r>
      <w:r w:rsidRPr="003F11BD">
        <w:rPr>
          <w:color w:val="000000"/>
        </w:rPr>
        <w:t xml:space="preserve">онятием коммунизм принято обозначать политические доктрины, провозглашающие своей целью создание общества, основанного на общественной собственности и социальном равенстве, где ликвидированы частная собственность, деление на бедных и богатых, эксплуатация. </w:t>
      </w:r>
      <w:r>
        <w:rPr>
          <w:color w:val="000000"/>
        </w:rPr>
        <w:t>Существует</w:t>
      </w:r>
      <w:r w:rsidRPr="003F11BD">
        <w:rPr>
          <w:color w:val="000000"/>
        </w:rPr>
        <w:t xml:space="preserve"> несколько форм коммунистической идеологии:</w:t>
      </w:r>
    </w:p>
    <w:p w:rsidR="009566CC" w:rsidRPr="003F11BD" w:rsidRDefault="009566CC" w:rsidP="00EF5C87">
      <w:pPr>
        <w:pStyle w:val="NormalWeb"/>
        <w:shd w:val="clear" w:color="auto" w:fill="FFFFFF"/>
        <w:spacing w:before="0" w:beforeAutospacing="0" w:after="0" w:afterAutospacing="0" w:line="360" w:lineRule="auto"/>
        <w:ind w:left="284"/>
        <w:jc w:val="both"/>
        <w:rPr>
          <w:color w:val="000000"/>
        </w:rPr>
      </w:pPr>
      <w:r>
        <w:rPr>
          <w:color w:val="000000"/>
        </w:rPr>
        <w:t>-</w:t>
      </w:r>
      <w:r w:rsidRPr="003F11BD">
        <w:rPr>
          <w:color w:val="000000"/>
        </w:rPr>
        <w:t> марксизм (</w:t>
      </w:r>
      <w:r>
        <w:rPr>
          <w:color w:val="000000"/>
        </w:rPr>
        <w:t>свойственно</w:t>
      </w:r>
      <w:r w:rsidRPr="003F11BD">
        <w:rPr>
          <w:color w:val="000000"/>
        </w:rPr>
        <w:t xml:space="preserve"> имущественное расслоение, острые социальные противоречия и конфликты);</w:t>
      </w:r>
    </w:p>
    <w:p w:rsidR="009566CC" w:rsidRPr="003F11BD" w:rsidRDefault="009566CC" w:rsidP="00EF5C87">
      <w:pPr>
        <w:pStyle w:val="NormalWeb"/>
        <w:shd w:val="clear" w:color="auto" w:fill="FFFFFF"/>
        <w:spacing w:before="0" w:beforeAutospacing="0" w:after="0" w:afterAutospacing="0" w:line="360" w:lineRule="auto"/>
        <w:ind w:left="284"/>
        <w:jc w:val="both"/>
        <w:rPr>
          <w:color w:val="000000"/>
        </w:rPr>
      </w:pPr>
      <w:r>
        <w:rPr>
          <w:color w:val="000000"/>
        </w:rPr>
        <w:t xml:space="preserve">- </w:t>
      </w:r>
      <w:r w:rsidRPr="003F11BD">
        <w:rPr>
          <w:color w:val="000000"/>
        </w:rPr>
        <w:t>большевизм (</w:t>
      </w:r>
      <w:r>
        <w:rPr>
          <w:color w:val="000000"/>
        </w:rPr>
        <w:t>направлен</w:t>
      </w:r>
      <w:r w:rsidRPr="003F11BD">
        <w:rPr>
          <w:color w:val="000000"/>
        </w:rPr>
        <w:t xml:space="preserve"> на пролетарскую революцию);</w:t>
      </w:r>
    </w:p>
    <w:p w:rsidR="009566CC" w:rsidRPr="003F11BD" w:rsidRDefault="009566CC" w:rsidP="00EF5C87">
      <w:pPr>
        <w:pStyle w:val="NormalWeb"/>
        <w:shd w:val="clear" w:color="auto" w:fill="FFFFFF"/>
        <w:spacing w:before="0" w:beforeAutospacing="0" w:after="0" w:afterAutospacing="0" w:line="360" w:lineRule="auto"/>
        <w:ind w:left="284"/>
        <w:jc w:val="both"/>
        <w:rPr>
          <w:color w:val="000000"/>
        </w:rPr>
      </w:pPr>
      <w:r>
        <w:rPr>
          <w:color w:val="000000"/>
        </w:rPr>
        <w:t xml:space="preserve">- </w:t>
      </w:r>
      <w:r w:rsidRPr="003F11BD">
        <w:rPr>
          <w:color w:val="000000"/>
        </w:rPr>
        <w:t>сталинизм (</w:t>
      </w:r>
      <w:r>
        <w:rPr>
          <w:color w:val="000000"/>
        </w:rPr>
        <w:t>ориентир</w:t>
      </w:r>
      <w:r w:rsidRPr="003F11BD">
        <w:rPr>
          <w:color w:val="000000"/>
        </w:rPr>
        <w:t xml:space="preserve"> </w:t>
      </w:r>
      <w:r>
        <w:rPr>
          <w:color w:val="000000"/>
        </w:rPr>
        <w:t>на</w:t>
      </w:r>
      <w:r w:rsidRPr="003F11BD">
        <w:rPr>
          <w:color w:val="000000"/>
        </w:rPr>
        <w:t xml:space="preserve"> принцип</w:t>
      </w:r>
      <w:r>
        <w:rPr>
          <w:color w:val="000000"/>
        </w:rPr>
        <w:t>ы</w:t>
      </w:r>
      <w:r w:rsidRPr="003F11BD">
        <w:rPr>
          <w:color w:val="000000"/>
        </w:rPr>
        <w:t xml:space="preserve"> жесткой централизованной административно-командной экономики).</w:t>
      </w:r>
    </w:p>
    <w:p w:rsidR="009566CC" w:rsidRDefault="009566CC" w:rsidP="003F11BD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>Для с</w:t>
      </w:r>
      <w:r w:rsidRPr="003F11BD">
        <w:rPr>
          <w:color w:val="000000"/>
        </w:rPr>
        <w:t xml:space="preserve">оциал-демократической идеологии </w:t>
      </w:r>
      <w:r>
        <w:rPr>
          <w:color w:val="000000"/>
        </w:rPr>
        <w:t>характерны</w:t>
      </w:r>
      <w:r w:rsidRPr="003F11BD">
        <w:rPr>
          <w:color w:val="000000"/>
        </w:rPr>
        <w:t xml:space="preserve"> такие принципы, как справедливость, равенство, солидарность. В экономической сфере социал-демократия ориентируется на смешанную экономику, включающую частную, государственную и общественную формы собственности, конкурирующие между собой. В политической области концепция социал-демократии базируется на плюрализме, многопартийности, свободных выборах, правах человека, правовом государстве. </w:t>
      </w:r>
    </w:p>
    <w:p w:rsidR="009566CC" w:rsidRPr="00B37E18" w:rsidRDefault="009566CC" w:rsidP="003F11BD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В современной России на основе единства русской нации и патриотизма существуют источники для возникновения национальной идеологии, для которой современный политолог  О.В. Вольтер приводит следующее определение: «система идей, выражающая и защищающая интересы и ценности наций в сфере государственной власти, разновидность идеологических течений, предполагающая постановку властно значимых проблем в качестве составных частей решения национального вопроса»  </w:t>
      </w:r>
      <w:r w:rsidRPr="00B37E18">
        <w:rPr>
          <w:color w:val="000000"/>
        </w:rPr>
        <w:t>[1</w:t>
      </w:r>
      <w:r>
        <w:rPr>
          <w:color w:val="000000"/>
        </w:rPr>
        <w:t>, с. 136</w:t>
      </w:r>
      <w:r w:rsidRPr="00B37E18">
        <w:rPr>
          <w:color w:val="000000"/>
        </w:rPr>
        <w:t>]</w:t>
      </w:r>
      <w:r>
        <w:rPr>
          <w:color w:val="000000"/>
        </w:rPr>
        <w:t>.</w:t>
      </w:r>
    </w:p>
    <w:p w:rsidR="009566CC" w:rsidRPr="008414C9" w:rsidRDefault="009566CC" w:rsidP="003F11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14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Идеологии свойственно стремление к упрощению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обобщению действительности</w:t>
      </w:r>
      <w:r w:rsidRPr="003F11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Pr="008414C9">
        <w:rPr>
          <w:rFonts w:ascii="Times New Roman" w:hAnsi="Times New Roman" w:cs="Times New Roman"/>
          <w:sz w:val="24"/>
          <w:szCs w:val="24"/>
          <w:shd w:val="clear" w:color="auto" w:fill="FFFFFF"/>
        </w:rPr>
        <w:t>деи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изложенные в упрощенной форме, </w:t>
      </w:r>
      <w:r w:rsidRPr="008414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воспринимаются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людьми проще</w:t>
      </w:r>
      <w:r w:rsidRPr="008414C9">
        <w:rPr>
          <w:rFonts w:ascii="Times New Roman" w:hAnsi="Times New Roman" w:cs="Times New Roman"/>
          <w:sz w:val="24"/>
          <w:szCs w:val="24"/>
          <w:shd w:val="clear" w:color="auto" w:fill="FFFFFF"/>
        </w:rPr>
        <w:t>, чем сложная система научных доказательств, кроме того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414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идеология выдвигает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понятные и</w:t>
      </w:r>
      <w:r w:rsidRPr="008414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привлекательные идеи. Каждая идеология стремится к широкому распространению среди населения (пропаганда). Пропаганда бывает: устная, печатная, наглядная, агитация и в ХХ, XXI веке появилось СМИ (средство массовой информации). Каждая идеология претендует на то, что именно она даёт верное знание о мире. Различные политические организации стремятся к распространению в обществе своих оценок прошлого и настоящего, и своё представление о будущем.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«В период деидеологизации российского общества получили развитие процессы,  приведшие в ряде случаев к стагнации и даже разложению духовной, политической, экономической, семейно-бытовой сфер общества. Предполагалось, что освобождение от оков марксистско-ленинской идеологии даст свободу мысли, обеспечит соответствующий взлет экономики, политики и свободной культуры»</w:t>
      </w:r>
      <w:r w:rsidRPr="002C5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5, с. 258</w:t>
      </w:r>
      <w:r w:rsidRPr="002C5267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За последние два десятилетия происходило возрождение культуры и религиозных идеологий в России. Отвергавшие прежнюю идеологию представители демократической власти в России не соотносили культуру, религию и идеологию как части единого целого, для них эти категории являются разными сущностями. Роль культуры в формировании ценностных категорий в сознании населения, так же не являлась за эти двадцать лет точкой отсчета для руководителей государства. Для культуры не создаются условия свободного развития, при котором способны сформироваться принципы и основы русского мира, независимого от западных идеологий.</w:t>
      </w:r>
    </w:p>
    <w:p w:rsidR="009566CC" w:rsidRDefault="009566CC" w:rsidP="003F11B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н</w:t>
      </w:r>
      <w:r w:rsidRPr="003F1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аличие в организованном социуме идеологии не является случайным феноменом, искусственным довеском к реальной жизни общества. Идеологическая система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направлена на</w:t>
      </w:r>
      <w:r w:rsidRPr="003F1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реше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ние</w:t>
      </w:r>
      <w:r w:rsidRPr="003F1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главной</w:t>
      </w:r>
      <w:r w:rsidRPr="003F1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любого общества задач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3F1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–  выживания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уникальной самобытной</w:t>
      </w:r>
      <w:r w:rsidRPr="003F1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форме.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3F1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ациональный сепаратизм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государстве</w:t>
      </w:r>
      <w:r w:rsidRPr="003F1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криминальные войны, правительственная коррупция и перманентный передел собственности  –  лишь формы проявления этой общей тенденции развития социума, переживающего цивилизационный кризис.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F1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Находящееся в подобном положении государство не может не становиться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объектом</w:t>
      </w:r>
      <w:r w:rsidRPr="003F1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различных</w:t>
      </w:r>
      <w:r w:rsidRPr="003F1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 экспансии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 стороны других государств, экспансия может принимать различные формы</w:t>
      </w:r>
      <w:r w:rsidRPr="003F1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военны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3F1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политически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3F1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экономически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3F1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9566CC" w:rsidRPr="00BB02F0" w:rsidRDefault="009566CC" w:rsidP="003F11B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Формирующая в обществе точка зрения о потребительской роли экономики </w:t>
      </w:r>
      <w:r w:rsidRPr="003F1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сферы, достаточной для нормального функционирования общества, является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поверхностной,</w:t>
      </w:r>
      <w:r w:rsidRPr="003F1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либо носит провоцирующий характер. Экономика формально-функциональна, она может обеспечивать лишь средства к жизни общества, но стержень его индивидуальности создать не способна.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связи с этим </w:t>
      </w:r>
      <w:r w:rsidRPr="003F1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провозглашенный в годы перестройки в СССР приоритет рынка над идеологией не привел к экономическому росту,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лишь</w:t>
      </w:r>
      <w:r w:rsidRPr="003F1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поставил государства, образовавшиеся при распаде единой страны, в зависимость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F1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от иностранных экономик, так и от идеологических и религиозных систем зарубежных стран.</w:t>
      </w:r>
    </w:p>
    <w:p w:rsidR="009566CC" w:rsidRPr="00BB02F0" w:rsidRDefault="009566CC" w:rsidP="003F11B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566CC" w:rsidRPr="003F11BD" w:rsidRDefault="009566CC" w:rsidP="003F11B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Основной механизм и</w:t>
      </w:r>
      <w:r w:rsidRPr="003F1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деологи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связан с осмысленными общественными</w:t>
      </w:r>
      <w:r w:rsidRPr="003F1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действиям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3F1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людей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3F1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 побудительной силой, непосредственным импульсом для соответствующих действий.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3F1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обуждая людей к социальн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о-активным</w:t>
      </w:r>
      <w:r w:rsidRPr="003F1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действиям, идеология вместе с тем обеспечивает действующим необходимую ориентацию.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э</w:t>
      </w:r>
      <w:r w:rsidRPr="003F1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3F1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фоне </w:t>
      </w:r>
      <w:r w:rsidRPr="003F1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формируется определенная модель поведения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F1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человека, так и всего общества.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результате</w:t>
      </w:r>
      <w:r w:rsidRPr="003F1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идеология и выступает как система идей и представлений, истолковывающих окружающую действительность и побуждающих отдельные социальные группы или общество в целом действовать, приближаясь к поставленной цели. </w:t>
      </w:r>
    </w:p>
    <w:p w:rsidR="009566CC" w:rsidRPr="003F11BD" w:rsidRDefault="009566CC" w:rsidP="003F11B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 здесь возникает связь с</w:t>
      </w:r>
      <w:r w:rsidRPr="003F1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проблем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r w:rsidRPr="003F1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содержания идеологии и отношения этого содержания к вопросам лжи и истины. В последнее время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создаются</w:t>
      </w:r>
      <w:r w:rsidRPr="003F1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концепции, запутывающие эту сложную, но принципиально важную проблему. До тех пор, пока речь идет о мобилизующей и организующей роли идеологии, ее способности привлечь на свою сторону массы, повести их за собой, вопрос истинности или ложности содержащихся в ней идей, целей и идеалов не играет существенной роли. Чаще случается наоборот: утопические идеалы и недостижимые цели, а то и просто лживые обещания сплошь и рядом оказываются более привлекательными для масс, чем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реальность</w:t>
      </w:r>
      <w:r w:rsidRPr="003F1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Подобные идеи часто собирают вокруг себя самые многочисленные армии сторонников и тем обеспечивают пропагандистам подобных идей решающую поддержку в нужное время и в нужном месте.</w:t>
      </w:r>
    </w:p>
    <w:p w:rsidR="009566CC" w:rsidRDefault="009566CC" w:rsidP="002320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079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:rsidR="009566CC" w:rsidRPr="002C5267" w:rsidRDefault="009566CC" w:rsidP="00B25B1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Вольтер О.В. Феномен идеологии в современной России / О.В. Вольтер // Вестник Волгоградского гос. ун-та. – 2009. – № 1 – С. 134-139.   </w:t>
      </w:r>
    </w:p>
    <w:p w:rsidR="009566CC" w:rsidRPr="002C5267" w:rsidRDefault="009566CC" w:rsidP="00B25B1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Достоевский Ф.М. Братья Карамазовы / Ф.М. Достоевский. – Кн. 5. – М. : Наука, 1983. – 386 с.</w:t>
      </w:r>
    </w:p>
    <w:p w:rsidR="009566CC" w:rsidRDefault="009566CC" w:rsidP="002C526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Исаков В. Кто и как развалил мою страну / В. Исаков – М. : Советская Россия, 1996. – 248 с.</w:t>
      </w:r>
    </w:p>
    <w:p w:rsidR="009566CC" w:rsidRPr="002C5267" w:rsidRDefault="009566CC" w:rsidP="002C526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Конституция Российской федерации (принята всенародным голосованием 12.12.1993) </w:t>
      </w:r>
      <w:r w:rsidRPr="00D61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</w:t>
      </w:r>
      <w:r w:rsidRPr="00D61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М. : Норма. – 1998. – 35 с. </w:t>
      </w:r>
    </w:p>
    <w:p w:rsidR="009566CC" w:rsidRPr="00222CE4" w:rsidRDefault="009566CC" w:rsidP="00222C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2C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Малицкий В.С. Идеология в современной России / В. С. Малицкий // Вестник Адыгейского государственного университета. Сер.: Регионоведение: философия, история, социология, юриспруденция, политология, культурология. – 2012. – Вып. 2. – С. 256-260.  </w:t>
      </w:r>
    </w:p>
    <w:sectPr w:rsidR="009566CC" w:rsidRPr="00222CE4" w:rsidSect="00ED7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A87"/>
    <w:rsid w:val="00052142"/>
    <w:rsid w:val="00064F11"/>
    <w:rsid w:val="001D1757"/>
    <w:rsid w:val="00222CE4"/>
    <w:rsid w:val="0022559E"/>
    <w:rsid w:val="00232079"/>
    <w:rsid w:val="002C5267"/>
    <w:rsid w:val="002E199B"/>
    <w:rsid w:val="00396BA0"/>
    <w:rsid w:val="003F11BD"/>
    <w:rsid w:val="004F0627"/>
    <w:rsid w:val="004F3684"/>
    <w:rsid w:val="00577B0B"/>
    <w:rsid w:val="00613555"/>
    <w:rsid w:val="0068405A"/>
    <w:rsid w:val="006F3395"/>
    <w:rsid w:val="0073168B"/>
    <w:rsid w:val="00751909"/>
    <w:rsid w:val="00755E89"/>
    <w:rsid w:val="007A1846"/>
    <w:rsid w:val="007D700F"/>
    <w:rsid w:val="00832A87"/>
    <w:rsid w:val="0083644A"/>
    <w:rsid w:val="008414C9"/>
    <w:rsid w:val="008531C6"/>
    <w:rsid w:val="008E47FD"/>
    <w:rsid w:val="008F4399"/>
    <w:rsid w:val="009202A9"/>
    <w:rsid w:val="00942836"/>
    <w:rsid w:val="009566CC"/>
    <w:rsid w:val="00B25B16"/>
    <w:rsid w:val="00B37E18"/>
    <w:rsid w:val="00BB02F0"/>
    <w:rsid w:val="00BC6E19"/>
    <w:rsid w:val="00BE281D"/>
    <w:rsid w:val="00C31E3E"/>
    <w:rsid w:val="00C7546A"/>
    <w:rsid w:val="00D30719"/>
    <w:rsid w:val="00D61709"/>
    <w:rsid w:val="00DB27DB"/>
    <w:rsid w:val="00DC53D4"/>
    <w:rsid w:val="00E6503A"/>
    <w:rsid w:val="00EC6498"/>
    <w:rsid w:val="00EC6DDF"/>
    <w:rsid w:val="00ED7B37"/>
    <w:rsid w:val="00EF5C87"/>
    <w:rsid w:val="00F43D7F"/>
    <w:rsid w:val="00F8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A8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32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99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1850</Words>
  <Characters>10546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4</cp:revision>
  <dcterms:created xsi:type="dcterms:W3CDTF">2015-09-30T00:42:00Z</dcterms:created>
  <dcterms:modified xsi:type="dcterms:W3CDTF">2015-10-03T03:53:00Z</dcterms:modified>
</cp:coreProperties>
</file>